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D2695E" w14:paraId="09972160" w14:textId="77777777" w:rsidTr="0047741D">
        <w:trPr>
          <w:gridAfter w:val="1"/>
          <w:wAfter w:w="2835" w:type="dxa"/>
          <w:cantSplit/>
          <w:trHeight w:val="569"/>
        </w:trPr>
        <w:tc>
          <w:tcPr>
            <w:tcW w:w="4786" w:type="dxa"/>
            <w:shd w:val="clear" w:color="auto" w:fill="BFBFBF"/>
            <w:vAlign w:val="center"/>
          </w:tcPr>
          <w:p w14:paraId="0997215E" w14:textId="77777777" w:rsidR="002F5C5E" w:rsidRPr="009E2B84" w:rsidRDefault="00C306B1"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099721E8" wp14:editId="099721E9">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1869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0997215F" w14:textId="77777777" w:rsidR="002F5C5E" w:rsidRPr="009E2B84" w:rsidRDefault="00C306B1" w:rsidP="00AC4A99">
            <w:pPr>
              <w:jc w:val="center"/>
              <w:rPr>
                <w:b/>
              </w:rPr>
            </w:pPr>
            <w:r w:rsidRPr="009E2B84">
              <w:rPr>
                <w:b/>
              </w:rPr>
              <w:t>ON</w:t>
            </w:r>
          </w:p>
        </w:tc>
      </w:tr>
      <w:tr w:rsidR="00D2695E" w14:paraId="09972163" w14:textId="77777777" w:rsidTr="0047741D">
        <w:trPr>
          <w:gridAfter w:val="1"/>
          <w:wAfter w:w="2835" w:type="dxa"/>
          <w:cantSplit/>
          <w:trHeight w:val="654"/>
        </w:trPr>
        <w:tc>
          <w:tcPr>
            <w:tcW w:w="4786" w:type="dxa"/>
            <w:tcBorders>
              <w:bottom w:val="nil"/>
            </w:tcBorders>
            <w:vAlign w:val="center"/>
          </w:tcPr>
          <w:p w14:paraId="09972161" w14:textId="77777777" w:rsidR="002F5C5E" w:rsidRPr="006B58F6" w:rsidRDefault="00C306B1"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09972162" w14:textId="77777777" w:rsidR="006B58F6" w:rsidRPr="006B58F6" w:rsidRDefault="00C306B1"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17</w:t>
            </w:r>
            <w:r w:rsidRPr="006B58F6">
              <w:rPr>
                <w:b/>
              </w:rPr>
              <w:t xml:space="preserve"> November 2020</w:t>
            </w:r>
            <w:r w:rsidRPr="006B58F6">
              <w:rPr>
                <w:b/>
              </w:rPr>
              <w:fldChar w:fldCharType="end"/>
            </w:r>
            <w:r>
              <w:rPr>
                <w:b/>
              </w:rPr>
              <w:t xml:space="preserve"> </w:t>
            </w:r>
          </w:p>
        </w:tc>
      </w:tr>
      <w:tr w:rsidR="00D2695E" w14:paraId="09972165" w14:textId="77777777" w:rsidTr="0047741D">
        <w:trPr>
          <w:gridAfter w:val="1"/>
          <w:wAfter w:w="2835" w:type="dxa"/>
          <w:cantSplit/>
          <w:trHeight w:val="560"/>
        </w:trPr>
        <w:tc>
          <w:tcPr>
            <w:tcW w:w="7054" w:type="dxa"/>
            <w:gridSpan w:val="3"/>
            <w:tcBorders>
              <w:left w:val="nil"/>
              <w:right w:val="nil"/>
            </w:tcBorders>
          </w:tcPr>
          <w:p w14:paraId="09972164" w14:textId="77777777" w:rsidR="002F5C5E" w:rsidRPr="009E2B84" w:rsidRDefault="00C306B1" w:rsidP="003902A2">
            <w:pPr>
              <w:jc w:val="right"/>
              <w:rPr>
                <w:sz w:val="8"/>
              </w:rPr>
            </w:pPr>
          </w:p>
        </w:tc>
      </w:tr>
      <w:tr w:rsidR="00D2695E" w14:paraId="09972168" w14:textId="77777777" w:rsidTr="0047741D">
        <w:trPr>
          <w:cantSplit/>
        </w:trPr>
        <w:tc>
          <w:tcPr>
            <w:tcW w:w="6912" w:type="dxa"/>
            <w:gridSpan w:val="2"/>
            <w:shd w:val="clear" w:color="auto" w:fill="BFBFBF"/>
            <w:vAlign w:val="center"/>
          </w:tcPr>
          <w:p w14:paraId="09972166" w14:textId="77777777" w:rsidR="0047741D" w:rsidRPr="009E2B84" w:rsidRDefault="00C306B1" w:rsidP="00E2196F">
            <w:pPr>
              <w:jc w:val="center"/>
              <w:rPr>
                <w:b/>
              </w:rPr>
            </w:pPr>
            <w:r w:rsidRPr="009E2B84">
              <w:rPr>
                <w:b/>
              </w:rPr>
              <w:t>TITLE</w:t>
            </w:r>
          </w:p>
        </w:tc>
        <w:tc>
          <w:tcPr>
            <w:tcW w:w="2977" w:type="dxa"/>
            <w:gridSpan w:val="2"/>
            <w:shd w:val="clear" w:color="auto" w:fill="BFBFBF"/>
            <w:vAlign w:val="center"/>
          </w:tcPr>
          <w:p w14:paraId="09972167" w14:textId="77777777" w:rsidR="0047741D" w:rsidRPr="009E2B84" w:rsidRDefault="00C306B1" w:rsidP="00E2196F">
            <w:pPr>
              <w:jc w:val="center"/>
              <w:rPr>
                <w:b/>
              </w:rPr>
            </w:pPr>
            <w:r>
              <w:rPr>
                <w:b/>
              </w:rPr>
              <w:t>REPORT OF</w:t>
            </w:r>
          </w:p>
        </w:tc>
      </w:tr>
      <w:tr w:rsidR="00D2695E" w14:paraId="0997216B" w14:textId="77777777" w:rsidTr="0047741D">
        <w:trPr>
          <w:cantSplit/>
          <w:trHeight w:val="667"/>
        </w:trPr>
        <w:tc>
          <w:tcPr>
            <w:tcW w:w="6912" w:type="dxa"/>
            <w:gridSpan w:val="2"/>
            <w:vAlign w:val="center"/>
          </w:tcPr>
          <w:p w14:paraId="09972169" w14:textId="77777777" w:rsidR="0047741D" w:rsidRPr="009E2B84" w:rsidRDefault="00C306B1" w:rsidP="001A54F4">
            <w:pPr>
              <w:rPr>
                <w:b/>
              </w:rPr>
            </w:pPr>
            <w:r>
              <w:rPr>
                <w:b/>
              </w:rPr>
              <w:fldChar w:fldCharType="begin"/>
            </w:r>
            <w:r>
              <w:rPr>
                <w:b/>
              </w:rPr>
              <w:instrText xml:space="preserve"> DOCPROPERTY  IssueTitle  \* MERGEFORMAT </w:instrText>
            </w:r>
            <w:r>
              <w:rPr>
                <w:b/>
              </w:rPr>
              <w:fldChar w:fldCharType="separate"/>
            </w:r>
            <w:r>
              <w:rPr>
                <w:b/>
              </w:rPr>
              <w:t>Internal Audit Plan - Update</w:t>
            </w:r>
            <w:r>
              <w:rPr>
                <w:b/>
              </w:rPr>
              <w:fldChar w:fldCharType="end"/>
            </w:r>
          </w:p>
        </w:tc>
        <w:tc>
          <w:tcPr>
            <w:tcW w:w="2977" w:type="dxa"/>
            <w:gridSpan w:val="2"/>
            <w:vAlign w:val="center"/>
          </w:tcPr>
          <w:p w14:paraId="0997216A" w14:textId="77777777" w:rsidR="0047741D" w:rsidRPr="001A54F4" w:rsidRDefault="00C306B1" w:rsidP="00C903AC">
            <w:pPr>
              <w:rPr>
                <w:b/>
              </w:rPr>
            </w:pPr>
            <w:r>
              <w:rPr>
                <w:b/>
              </w:rPr>
              <w:fldChar w:fldCharType="begin"/>
            </w:r>
            <w:r>
              <w:rPr>
                <w:b/>
              </w:rPr>
              <w:instrText xml:space="preserve"> DOCPROPERTY  LeadDirector  \* MERGEFORMAT </w:instrText>
            </w:r>
            <w:r>
              <w:rPr>
                <w:b/>
              </w:rPr>
              <w:fldChar w:fldCharType="separate"/>
            </w:r>
            <w:r>
              <w:rPr>
                <w:b/>
              </w:rPr>
              <w:t>Director of Governance &amp; Monitoring Officer</w:t>
            </w:r>
            <w:r>
              <w:rPr>
                <w:b/>
              </w:rPr>
              <w:fldChar w:fldCharType="end"/>
            </w:r>
          </w:p>
        </w:tc>
      </w:tr>
    </w:tbl>
    <w:p w14:paraId="0997216C" w14:textId="77777777" w:rsidR="002F5C5E" w:rsidRPr="009E2B84" w:rsidRDefault="00C306B1" w:rsidP="002F5C5E"/>
    <w:p w14:paraId="0997216D" w14:textId="77777777" w:rsidR="002F5C5E" w:rsidRDefault="00C306B1"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2695E" w14:paraId="09972176" w14:textId="77777777" w:rsidTr="00E2196F">
        <w:tc>
          <w:tcPr>
            <w:tcW w:w="6652" w:type="dxa"/>
            <w:shd w:val="clear" w:color="auto" w:fill="auto"/>
          </w:tcPr>
          <w:p w14:paraId="0997216E" w14:textId="77777777" w:rsidR="0047741D" w:rsidRDefault="00C306B1" w:rsidP="00E2196F">
            <w:pPr>
              <w:rPr>
                <w:szCs w:val="22"/>
              </w:rPr>
            </w:pPr>
          </w:p>
          <w:p w14:paraId="0997216F" w14:textId="77777777" w:rsidR="0047741D" w:rsidRPr="009C1143" w:rsidRDefault="00C306B1" w:rsidP="00E2196F">
            <w:pPr>
              <w:rPr>
                <w:szCs w:val="22"/>
              </w:rPr>
            </w:pPr>
            <w:r>
              <w:rPr>
                <w:szCs w:val="22"/>
              </w:rPr>
              <w:t>Is this report confidential?</w:t>
            </w:r>
          </w:p>
        </w:tc>
        <w:tc>
          <w:tcPr>
            <w:tcW w:w="3266" w:type="dxa"/>
            <w:shd w:val="clear" w:color="auto" w:fill="auto"/>
          </w:tcPr>
          <w:p w14:paraId="622B0DF6" w14:textId="77777777" w:rsidR="000F43A0" w:rsidRDefault="000F43A0" w:rsidP="00E2196F">
            <w:pPr>
              <w:rPr>
                <w:b/>
                <w:szCs w:val="22"/>
              </w:rPr>
            </w:pPr>
          </w:p>
          <w:p w14:paraId="09972173" w14:textId="003A9321" w:rsidR="0047741D" w:rsidRPr="00F3057A" w:rsidRDefault="00C306B1" w:rsidP="00E2196F">
            <w:pPr>
              <w:rPr>
                <w:b/>
                <w:szCs w:val="22"/>
              </w:rPr>
            </w:pPr>
            <w:r w:rsidRPr="00F3057A">
              <w:rPr>
                <w:b/>
                <w:szCs w:val="22"/>
              </w:rPr>
              <w:t xml:space="preserve">No </w:t>
            </w:r>
          </w:p>
          <w:p w14:paraId="09972175" w14:textId="77777777" w:rsidR="0047741D" w:rsidRPr="009C1143" w:rsidRDefault="00C306B1" w:rsidP="000F43A0">
            <w:pPr>
              <w:rPr>
                <w:szCs w:val="22"/>
              </w:rPr>
            </w:pPr>
          </w:p>
        </w:tc>
      </w:tr>
    </w:tbl>
    <w:p w14:paraId="09972177" w14:textId="77777777" w:rsidR="0047741D" w:rsidRPr="00C278CB" w:rsidRDefault="00C306B1" w:rsidP="00833F9E">
      <w:pPr>
        <w:jc w:val="center"/>
        <w:rPr>
          <w:b/>
          <w:sz w:val="16"/>
          <w:szCs w:val="16"/>
        </w:rPr>
      </w:pPr>
    </w:p>
    <w:p w14:paraId="0997217A" w14:textId="77777777" w:rsidR="002F5C5E" w:rsidRPr="00C278CB" w:rsidRDefault="00C306B1" w:rsidP="00833F9E">
      <w:pPr>
        <w:keepNext/>
        <w:tabs>
          <w:tab w:val="left" w:pos="567"/>
        </w:tabs>
        <w:outlineLvl w:val="0"/>
        <w:rPr>
          <w:b/>
          <w:szCs w:val="22"/>
        </w:rPr>
      </w:pPr>
      <w:r w:rsidRPr="00C278CB">
        <w:rPr>
          <w:b/>
          <w:szCs w:val="22"/>
        </w:rPr>
        <w:t xml:space="preserve">PURPOSE OF THE REPORT  </w:t>
      </w:r>
    </w:p>
    <w:p w14:paraId="0997217B" w14:textId="77777777" w:rsidR="000B5251" w:rsidRPr="00C278CB" w:rsidRDefault="00C306B1" w:rsidP="00B71A04">
      <w:pPr>
        <w:keepNext/>
        <w:tabs>
          <w:tab w:val="left" w:pos="567"/>
        </w:tabs>
        <w:ind w:left="567" w:hanging="567"/>
        <w:outlineLvl w:val="0"/>
        <w:rPr>
          <w:b/>
          <w:szCs w:val="22"/>
        </w:rPr>
      </w:pPr>
    </w:p>
    <w:p w14:paraId="0997217C" w14:textId="22CFE8E3" w:rsidR="002F5C5E" w:rsidRPr="00C278CB" w:rsidRDefault="00C306B1" w:rsidP="00833F9E">
      <w:pPr>
        <w:pStyle w:val="ListParagraph"/>
        <w:keepNext/>
        <w:numPr>
          <w:ilvl w:val="0"/>
          <w:numId w:val="17"/>
        </w:numPr>
        <w:tabs>
          <w:tab w:val="left" w:pos="567"/>
        </w:tabs>
        <w:outlineLvl w:val="0"/>
        <w:rPr>
          <w:rFonts w:cs="Arial"/>
          <w:i/>
        </w:rPr>
      </w:pPr>
      <w:r w:rsidRPr="00C278CB">
        <w:rPr>
          <w:rFonts w:cs="Arial"/>
          <w:i/>
        </w:rPr>
        <w:t xml:space="preserve"> </w:t>
      </w:r>
      <w:r w:rsidR="000F43A0">
        <w:rPr>
          <w:rFonts w:cs="Arial"/>
          <w:i/>
        </w:rPr>
        <w:t>To provide members with an updated internal audit plan.</w:t>
      </w:r>
    </w:p>
    <w:p w14:paraId="0997217D" w14:textId="77777777" w:rsidR="002F5C5E" w:rsidRPr="00C278CB" w:rsidRDefault="00C306B1" w:rsidP="00B71A04">
      <w:pPr>
        <w:tabs>
          <w:tab w:val="left" w:pos="567"/>
        </w:tabs>
        <w:ind w:left="567" w:hanging="567"/>
        <w:rPr>
          <w:rFonts w:cs="Arial"/>
          <w:sz w:val="16"/>
          <w:szCs w:val="16"/>
        </w:rPr>
      </w:pPr>
    </w:p>
    <w:p w14:paraId="0997217E" w14:textId="77777777" w:rsidR="002F5C5E" w:rsidRPr="00C278CB" w:rsidRDefault="00C306B1" w:rsidP="00B71A04">
      <w:pPr>
        <w:tabs>
          <w:tab w:val="left" w:pos="567"/>
        </w:tabs>
        <w:ind w:left="567" w:hanging="567"/>
        <w:rPr>
          <w:rFonts w:cs="Arial"/>
          <w:szCs w:val="22"/>
        </w:rPr>
      </w:pPr>
    </w:p>
    <w:p w14:paraId="0997217F" w14:textId="77777777" w:rsidR="00B71A04" w:rsidRPr="00C278CB" w:rsidRDefault="00C306B1" w:rsidP="00833F9E">
      <w:pPr>
        <w:keepNext/>
        <w:tabs>
          <w:tab w:val="left" w:pos="567"/>
        </w:tabs>
        <w:outlineLvl w:val="0"/>
        <w:rPr>
          <w:rFonts w:cs="Arial"/>
          <w:b/>
          <w:szCs w:val="22"/>
        </w:rPr>
      </w:pPr>
      <w:r w:rsidRPr="00C278CB">
        <w:rPr>
          <w:rFonts w:cs="Arial"/>
          <w:b/>
          <w:szCs w:val="22"/>
        </w:rPr>
        <w:t>RECOMMENDATIONS</w:t>
      </w:r>
    </w:p>
    <w:p w14:paraId="09972180" w14:textId="77777777" w:rsidR="00B71A04" w:rsidRPr="00C278CB" w:rsidRDefault="00C306B1" w:rsidP="00B71A04">
      <w:pPr>
        <w:keepNext/>
        <w:tabs>
          <w:tab w:val="left" w:pos="567"/>
        </w:tabs>
        <w:ind w:left="567"/>
        <w:outlineLvl w:val="0"/>
        <w:rPr>
          <w:rFonts w:cs="Arial"/>
          <w:b/>
          <w:szCs w:val="22"/>
        </w:rPr>
      </w:pPr>
    </w:p>
    <w:p w14:paraId="09972181" w14:textId="0890D08E" w:rsidR="002F5C5E" w:rsidRPr="00C278CB" w:rsidRDefault="00C306B1" w:rsidP="00833F9E">
      <w:pPr>
        <w:pStyle w:val="ListParagraph"/>
        <w:keepNext/>
        <w:numPr>
          <w:ilvl w:val="0"/>
          <w:numId w:val="17"/>
        </w:numPr>
        <w:tabs>
          <w:tab w:val="left" w:pos="567"/>
        </w:tabs>
        <w:outlineLvl w:val="0"/>
        <w:rPr>
          <w:rFonts w:cs="Arial"/>
          <w:b/>
        </w:rPr>
      </w:pPr>
      <w:r w:rsidRPr="00C278CB">
        <w:rPr>
          <w:rFonts w:cs="Arial"/>
          <w:i/>
        </w:rPr>
        <w:t xml:space="preserve"> </w:t>
      </w:r>
      <w:r w:rsidR="000F43A0">
        <w:rPr>
          <w:rFonts w:cs="Arial"/>
          <w:i/>
        </w:rPr>
        <w:t>That members note the plan document</w:t>
      </w:r>
      <w:r w:rsidRPr="00C278CB">
        <w:rPr>
          <w:rFonts w:cs="Arial"/>
          <w:i/>
        </w:rPr>
        <w:t>.</w:t>
      </w:r>
    </w:p>
    <w:p w14:paraId="09972182" w14:textId="77777777" w:rsidR="002F5C5E" w:rsidRPr="00C278CB" w:rsidRDefault="00C306B1" w:rsidP="00B71A04">
      <w:pPr>
        <w:tabs>
          <w:tab w:val="left" w:pos="567"/>
        </w:tabs>
        <w:ind w:left="567" w:hanging="567"/>
        <w:rPr>
          <w:i/>
          <w:szCs w:val="22"/>
        </w:rPr>
      </w:pPr>
    </w:p>
    <w:p w14:paraId="09972183" w14:textId="77777777" w:rsidR="002F5C5E" w:rsidRPr="00C278CB" w:rsidRDefault="00C306B1" w:rsidP="00833F9E">
      <w:pPr>
        <w:tabs>
          <w:tab w:val="left" w:pos="567"/>
        </w:tabs>
        <w:rPr>
          <w:sz w:val="16"/>
          <w:szCs w:val="16"/>
        </w:rPr>
      </w:pPr>
    </w:p>
    <w:p w14:paraId="09972184" w14:textId="77777777" w:rsidR="002F5C5E" w:rsidRPr="00C278CB" w:rsidRDefault="00C306B1" w:rsidP="00833F9E">
      <w:pPr>
        <w:keepNext/>
        <w:tabs>
          <w:tab w:val="left" w:pos="567"/>
        </w:tabs>
        <w:outlineLvl w:val="0"/>
        <w:rPr>
          <w:b/>
          <w:szCs w:val="22"/>
        </w:rPr>
      </w:pPr>
      <w:r w:rsidRPr="00C278CB">
        <w:rPr>
          <w:b/>
          <w:szCs w:val="22"/>
        </w:rPr>
        <w:t xml:space="preserve">EXECUTIVE SUMMARY </w:t>
      </w:r>
    </w:p>
    <w:p w14:paraId="09972185" w14:textId="77777777" w:rsidR="000B5251" w:rsidRPr="00C278CB" w:rsidRDefault="00C306B1" w:rsidP="00B71A04">
      <w:pPr>
        <w:keepNext/>
        <w:tabs>
          <w:tab w:val="left" w:pos="567"/>
        </w:tabs>
        <w:ind w:left="567" w:hanging="567"/>
        <w:outlineLvl w:val="0"/>
        <w:rPr>
          <w:b/>
          <w:szCs w:val="22"/>
        </w:rPr>
      </w:pPr>
    </w:p>
    <w:p w14:paraId="09972186" w14:textId="4849B45D" w:rsidR="002F5C5E" w:rsidRPr="00C278CB" w:rsidRDefault="00C306B1" w:rsidP="00833F9E">
      <w:pPr>
        <w:pStyle w:val="ListParagraph"/>
        <w:numPr>
          <w:ilvl w:val="0"/>
          <w:numId w:val="17"/>
        </w:numPr>
        <w:tabs>
          <w:tab w:val="left" w:pos="567"/>
        </w:tabs>
        <w:rPr>
          <w:i/>
        </w:rPr>
      </w:pPr>
      <w:r w:rsidRPr="00C278CB">
        <w:rPr>
          <w:i/>
        </w:rPr>
        <w:t xml:space="preserve"> </w:t>
      </w:r>
      <w:r w:rsidR="000F43A0">
        <w:rPr>
          <w:i/>
        </w:rPr>
        <w:t>At the Governance Committee meeting in September a draft internal audit plan was presented to members. Members requested that an updated copy be presented to them when finalised</w:t>
      </w:r>
      <w:r w:rsidRPr="00C278CB">
        <w:rPr>
          <w:i/>
        </w:rPr>
        <w:t>.</w:t>
      </w:r>
      <w:r w:rsidR="000F43A0">
        <w:rPr>
          <w:i/>
        </w:rPr>
        <w:t xml:space="preserve"> This report provides the updated plan.</w:t>
      </w:r>
    </w:p>
    <w:p w14:paraId="09972187" w14:textId="77777777" w:rsidR="002F5C5E" w:rsidRPr="00C278CB" w:rsidRDefault="00C306B1" w:rsidP="00B71A04">
      <w:pPr>
        <w:tabs>
          <w:tab w:val="left" w:pos="567"/>
        </w:tabs>
        <w:ind w:left="567" w:hanging="567"/>
        <w:rPr>
          <w:szCs w:val="22"/>
        </w:rPr>
      </w:pPr>
    </w:p>
    <w:p w14:paraId="09972188" w14:textId="77777777" w:rsidR="002F5C5E" w:rsidRPr="00C278CB" w:rsidRDefault="00C306B1" w:rsidP="00833F9E">
      <w:pPr>
        <w:keepNext/>
        <w:tabs>
          <w:tab w:val="left" w:pos="567"/>
        </w:tabs>
        <w:outlineLvl w:val="0"/>
        <w:rPr>
          <w:b/>
          <w:szCs w:val="22"/>
        </w:rPr>
      </w:pPr>
      <w:r w:rsidRPr="00C278CB">
        <w:rPr>
          <w:b/>
          <w:szCs w:val="22"/>
        </w:rPr>
        <w:t xml:space="preserve">CORPORATE </w:t>
      </w:r>
      <w:r>
        <w:rPr>
          <w:b/>
          <w:szCs w:val="22"/>
        </w:rPr>
        <w:t>PRIORITIES</w:t>
      </w:r>
    </w:p>
    <w:p w14:paraId="09972189" w14:textId="77777777" w:rsidR="00772B9C" w:rsidRPr="00C278CB" w:rsidRDefault="00C306B1" w:rsidP="00B71A04">
      <w:pPr>
        <w:keepNext/>
        <w:tabs>
          <w:tab w:val="left" w:pos="567"/>
        </w:tabs>
        <w:ind w:left="567" w:hanging="567"/>
        <w:outlineLvl w:val="0"/>
        <w:rPr>
          <w:b/>
          <w:szCs w:val="22"/>
        </w:rPr>
      </w:pPr>
    </w:p>
    <w:p w14:paraId="0997218A" w14:textId="77777777" w:rsidR="00772B9C" w:rsidRPr="00C278CB" w:rsidRDefault="00C306B1"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0997218B" w14:textId="77777777" w:rsidR="00772B9C" w:rsidRPr="00C278CB" w:rsidRDefault="00C306B1" w:rsidP="00772B9C">
      <w:pPr>
        <w:keepNext/>
        <w:outlineLvl w:val="0"/>
        <w:rPr>
          <w:b/>
          <w:szCs w:val="22"/>
        </w:rPr>
      </w:pPr>
    </w:p>
    <w:tbl>
      <w:tblPr>
        <w:tblW w:w="64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50"/>
      </w:tblGrid>
      <w:tr w:rsidR="00D2695E" w14:paraId="0997218F" w14:textId="77777777" w:rsidTr="00B572D4">
        <w:tc>
          <w:tcPr>
            <w:tcW w:w="5557" w:type="dxa"/>
            <w:shd w:val="clear" w:color="auto" w:fill="auto"/>
          </w:tcPr>
          <w:p w14:paraId="0997218C" w14:textId="77777777" w:rsidR="00772B9C" w:rsidRPr="00C278CB" w:rsidRDefault="00C306B1" w:rsidP="000E4458">
            <w:pPr>
              <w:rPr>
                <w:szCs w:val="22"/>
              </w:rPr>
            </w:pPr>
            <w:r>
              <w:rPr>
                <w:szCs w:val="22"/>
              </w:rPr>
              <w:t>An exemplary Council</w:t>
            </w:r>
          </w:p>
          <w:p w14:paraId="0997218D" w14:textId="77777777" w:rsidR="00772B9C" w:rsidRPr="00C278CB" w:rsidRDefault="00C306B1" w:rsidP="000E4458">
            <w:pPr>
              <w:rPr>
                <w:szCs w:val="22"/>
              </w:rPr>
            </w:pPr>
          </w:p>
        </w:tc>
        <w:tc>
          <w:tcPr>
            <w:tcW w:w="850" w:type="dxa"/>
            <w:shd w:val="clear" w:color="auto" w:fill="auto"/>
          </w:tcPr>
          <w:p w14:paraId="0997218E" w14:textId="4E993531" w:rsidR="00772B9C" w:rsidRPr="00C278CB" w:rsidRDefault="000F43A0" w:rsidP="000E4458">
            <w:pPr>
              <w:rPr>
                <w:szCs w:val="22"/>
                <w:highlight w:val="yellow"/>
              </w:rPr>
            </w:pPr>
            <w:r>
              <w:rPr>
                <w:szCs w:val="22"/>
                <w:highlight w:val="yellow"/>
              </w:rPr>
              <w:t>X</w:t>
            </w:r>
          </w:p>
        </w:tc>
      </w:tr>
      <w:tr w:rsidR="00D2695E" w14:paraId="09972193" w14:textId="77777777" w:rsidTr="00B572D4">
        <w:tc>
          <w:tcPr>
            <w:tcW w:w="5557" w:type="dxa"/>
            <w:shd w:val="clear" w:color="auto" w:fill="auto"/>
          </w:tcPr>
          <w:p w14:paraId="09972190" w14:textId="77777777" w:rsidR="00772B9C" w:rsidRPr="00C278CB" w:rsidRDefault="00C306B1" w:rsidP="000E4458">
            <w:pPr>
              <w:rPr>
                <w:szCs w:val="22"/>
              </w:rPr>
            </w:pPr>
            <w:r>
              <w:rPr>
                <w:szCs w:val="22"/>
              </w:rPr>
              <w:t>Thriving communities</w:t>
            </w:r>
          </w:p>
          <w:p w14:paraId="09972191" w14:textId="77777777" w:rsidR="00772B9C" w:rsidRPr="00C278CB" w:rsidRDefault="00C306B1" w:rsidP="000E4458">
            <w:pPr>
              <w:rPr>
                <w:szCs w:val="22"/>
              </w:rPr>
            </w:pPr>
          </w:p>
        </w:tc>
        <w:tc>
          <w:tcPr>
            <w:tcW w:w="850" w:type="dxa"/>
            <w:shd w:val="clear" w:color="auto" w:fill="auto"/>
          </w:tcPr>
          <w:p w14:paraId="09972192" w14:textId="77777777" w:rsidR="00772B9C" w:rsidRPr="00C278CB" w:rsidRDefault="00C306B1" w:rsidP="000E4458">
            <w:pPr>
              <w:rPr>
                <w:szCs w:val="22"/>
                <w:highlight w:val="yellow"/>
              </w:rPr>
            </w:pPr>
          </w:p>
        </w:tc>
      </w:tr>
      <w:tr w:rsidR="00D2695E" w14:paraId="09972197" w14:textId="77777777" w:rsidTr="00B572D4">
        <w:tc>
          <w:tcPr>
            <w:tcW w:w="5557" w:type="dxa"/>
            <w:shd w:val="clear" w:color="auto" w:fill="auto"/>
          </w:tcPr>
          <w:p w14:paraId="09972194" w14:textId="77777777" w:rsidR="00772B9C" w:rsidRPr="00C278CB" w:rsidRDefault="00C306B1" w:rsidP="000E4458">
            <w:pPr>
              <w:rPr>
                <w:szCs w:val="22"/>
              </w:rPr>
            </w:pPr>
            <w:r>
              <w:rPr>
                <w:szCs w:val="22"/>
              </w:rPr>
              <w:t>A fair local economy that works for everyone</w:t>
            </w:r>
          </w:p>
          <w:p w14:paraId="09972195" w14:textId="77777777" w:rsidR="00772B9C" w:rsidRPr="00C278CB" w:rsidRDefault="00C306B1" w:rsidP="000E4458">
            <w:pPr>
              <w:rPr>
                <w:szCs w:val="22"/>
              </w:rPr>
            </w:pPr>
          </w:p>
        </w:tc>
        <w:tc>
          <w:tcPr>
            <w:tcW w:w="850" w:type="dxa"/>
            <w:shd w:val="clear" w:color="auto" w:fill="auto"/>
          </w:tcPr>
          <w:p w14:paraId="09972196" w14:textId="77777777" w:rsidR="00772B9C" w:rsidRPr="00C278CB" w:rsidRDefault="00C306B1" w:rsidP="000E4458">
            <w:pPr>
              <w:rPr>
                <w:szCs w:val="22"/>
              </w:rPr>
            </w:pPr>
          </w:p>
        </w:tc>
      </w:tr>
      <w:tr w:rsidR="00D2695E" w14:paraId="0997219A" w14:textId="77777777" w:rsidTr="00B572D4">
        <w:tc>
          <w:tcPr>
            <w:tcW w:w="5557" w:type="dxa"/>
            <w:shd w:val="clear" w:color="auto" w:fill="auto"/>
          </w:tcPr>
          <w:p w14:paraId="09972198" w14:textId="77777777" w:rsidR="00B572D4" w:rsidRDefault="00C306B1" w:rsidP="00B572D4">
            <w:pPr>
              <w:spacing w:after="240"/>
              <w:rPr>
                <w:szCs w:val="22"/>
              </w:rPr>
            </w:pPr>
            <w:r>
              <w:rPr>
                <w:szCs w:val="22"/>
              </w:rPr>
              <w:t xml:space="preserve">Good homes, green spaces, healthy </w:t>
            </w:r>
            <w:r>
              <w:rPr>
                <w:szCs w:val="22"/>
              </w:rPr>
              <w:t>places</w:t>
            </w:r>
          </w:p>
        </w:tc>
        <w:tc>
          <w:tcPr>
            <w:tcW w:w="850" w:type="dxa"/>
            <w:shd w:val="clear" w:color="auto" w:fill="auto"/>
          </w:tcPr>
          <w:p w14:paraId="09972199" w14:textId="77777777" w:rsidR="00B572D4" w:rsidRPr="00C278CB" w:rsidRDefault="00C306B1" w:rsidP="000E4458">
            <w:pPr>
              <w:rPr>
                <w:szCs w:val="22"/>
              </w:rPr>
            </w:pPr>
          </w:p>
        </w:tc>
      </w:tr>
    </w:tbl>
    <w:p w14:paraId="0997219B" w14:textId="77777777" w:rsidR="00772B9C" w:rsidRPr="00C278CB" w:rsidRDefault="00C306B1" w:rsidP="00772B9C"/>
    <w:p w14:paraId="0997219C" w14:textId="77777777" w:rsidR="00772B9C" w:rsidRPr="00C278CB" w:rsidRDefault="00C306B1" w:rsidP="00B572D4"/>
    <w:p w14:paraId="0997219D" w14:textId="77777777" w:rsidR="00772B9C" w:rsidRPr="00C278CB" w:rsidRDefault="00C306B1" w:rsidP="002F5C5E">
      <w:pPr>
        <w:rPr>
          <w:szCs w:val="22"/>
        </w:rPr>
      </w:pPr>
    </w:p>
    <w:p w14:paraId="0997219E" w14:textId="77777777" w:rsidR="002F5C5E" w:rsidRPr="00C278CB" w:rsidRDefault="00C306B1" w:rsidP="00B71A04">
      <w:pPr>
        <w:tabs>
          <w:tab w:val="left" w:pos="567"/>
        </w:tabs>
        <w:ind w:left="567" w:hanging="567"/>
        <w:rPr>
          <w:b/>
          <w:szCs w:val="22"/>
        </w:rPr>
      </w:pPr>
      <w:r w:rsidRPr="00C278CB">
        <w:rPr>
          <w:b/>
          <w:szCs w:val="22"/>
        </w:rPr>
        <w:t>BACKGROUND TO THE REPORT</w:t>
      </w:r>
    </w:p>
    <w:p w14:paraId="0997219F" w14:textId="77777777" w:rsidR="00B71A04" w:rsidRPr="00C278CB" w:rsidRDefault="00C306B1" w:rsidP="00B71A04">
      <w:pPr>
        <w:tabs>
          <w:tab w:val="left" w:pos="567"/>
        </w:tabs>
        <w:ind w:left="567" w:hanging="567"/>
        <w:rPr>
          <w:b/>
          <w:szCs w:val="22"/>
        </w:rPr>
      </w:pPr>
    </w:p>
    <w:p w14:paraId="099721A0" w14:textId="5BCC0E66" w:rsidR="002F5C5E" w:rsidRDefault="00C306B1" w:rsidP="00833F9E">
      <w:pPr>
        <w:pStyle w:val="ListParagraph"/>
        <w:numPr>
          <w:ilvl w:val="0"/>
          <w:numId w:val="17"/>
        </w:numPr>
        <w:tabs>
          <w:tab w:val="left" w:pos="567"/>
        </w:tabs>
        <w:rPr>
          <w:i/>
        </w:rPr>
      </w:pPr>
      <w:r w:rsidRPr="00C278CB">
        <w:rPr>
          <w:i/>
        </w:rPr>
        <w:t xml:space="preserve"> </w:t>
      </w:r>
      <w:r w:rsidR="000F43A0">
        <w:rPr>
          <w:i/>
        </w:rPr>
        <w:t xml:space="preserve">Members will recall being presented with an Internal Audit Plan at the last meeting. This had been prepared in trying circumstances both in terms of officer capacity and in terms of the </w:t>
      </w:r>
      <w:proofErr w:type="spellStart"/>
      <w:r w:rsidR="000F43A0">
        <w:rPr>
          <w:i/>
        </w:rPr>
        <w:t>Covid</w:t>
      </w:r>
      <w:proofErr w:type="spellEnd"/>
      <w:r w:rsidR="000F43A0">
        <w:rPr>
          <w:i/>
        </w:rPr>
        <w:t xml:space="preserve"> restrictions.</w:t>
      </w:r>
    </w:p>
    <w:p w14:paraId="3E513419" w14:textId="617AC561" w:rsidR="000F43A0" w:rsidRDefault="000F43A0" w:rsidP="00833F9E">
      <w:pPr>
        <w:pStyle w:val="ListParagraph"/>
        <w:numPr>
          <w:ilvl w:val="0"/>
          <w:numId w:val="17"/>
        </w:numPr>
        <w:tabs>
          <w:tab w:val="left" w:pos="567"/>
        </w:tabs>
        <w:rPr>
          <w:i/>
        </w:rPr>
      </w:pPr>
      <w:r>
        <w:rPr>
          <w:i/>
        </w:rPr>
        <w:lastRenderedPageBreak/>
        <w:t>Members properly requested that the plan be revisited, providing greater detail in terms of prioritisation of the audits and the likely times for their delivery, recognising that the plan is already behind due to the summer lockdown and the current vacancies in the internal audit team.</w:t>
      </w:r>
    </w:p>
    <w:p w14:paraId="1B3B6B3F" w14:textId="77777777" w:rsidR="000F43A0" w:rsidRDefault="000F43A0" w:rsidP="000F43A0">
      <w:pPr>
        <w:pStyle w:val="ListParagraph"/>
        <w:numPr>
          <w:ilvl w:val="0"/>
          <w:numId w:val="17"/>
        </w:numPr>
        <w:tabs>
          <w:tab w:val="left" w:pos="567"/>
        </w:tabs>
        <w:rPr>
          <w:i/>
        </w:rPr>
      </w:pPr>
      <w:r>
        <w:rPr>
          <w:i/>
        </w:rPr>
        <w:t>The new plan provides greater detail both in terms of the time the audits will take (to manage capacity), and the quarter in which they will be delivered.</w:t>
      </w:r>
    </w:p>
    <w:p w14:paraId="461A59C7" w14:textId="77777777" w:rsidR="00E71502" w:rsidRDefault="00E71502" w:rsidP="000F43A0">
      <w:pPr>
        <w:pStyle w:val="ListParagraph"/>
        <w:numPr>
          <w:ilvl w:val="0"/>
          <w:numId w:val="17"/>
        </w:numPr>
        <w:tabs>
          <w:tab w:val="left" w:pos="567"/>
        </w:tabs>
        <w:rPr>
          <w:i/>
        </w:rPr>
      </w:pPr>
      <w:r>
        <w:rPr>
          <w:i/>
        </w:rPr>
        <w:t xml:space="preserve">Members are asked to acknowledge that this plan is subject to amendment, not least due to factors such as the new imposed national lockdown. This will delay the progress of the audits as teams and services will be diverted onto </w:t>
      </w:r>
      <w:proofErr w:type="spellStart"/>
      <w:r>
        <w:rPr>
          <w:i/>
        </w:rPr>
        <w:t>Covid</w:t>
      </w:r>
      <w:proofErr w:type="spellEnd"/>
      <w:r>
        <w:rPr>
          <w:i/>
        </w:rPr>
        <w:t xml:space="preserve"> response work as a </w:t>
      </w:r>
      <w:proofErr w:type="spellStart"/>
      <w:r>
        <w:rPr>
          <w:i/>
        </w:rPr>
        <w:t>prioritity</w:t>
      </w:r>
      <w:proofErr w:type="spellEnd"/>
      <w:r>
        <w:rPr>
          <w:i/>
        </w:rPr>
        <w:t>.</w:t>
      </w:r>
    </w:p>
    <w:p w14:paraId="3A0D2463" w14:textId="77777777" w:rsidR="00044E33" w:rsidRDefault="00E71502" w:rsidP="00E71502">
      <w:pPr>
        <w:pStyle w:val="ListParagraph"/>
        <w:numPr>
          <w:ilvl w:val="0"/>
          <w:numId w:val="17"/>
        </w:numPr>
        <w:tabs>
          <w:tab w:val="left" w:pos="567"/>
        </w:tabs>
        <w:rPr>
          <w:i/>
        </w:rPr>
      </w:pPr>
      <w:r>
        <w:rPr>
          <w:i/>
        </w:rPr>
        <w:t>Due to this unusual factors this year, members will note that  a number of the audits are carry overs from last year and due for completion. It was not felt appropriate to report previously incurred time</w:t>
      </w:r>
      <w:r w:rsidR="00044E33">
        <w:rPr>
          <w:i/>
        </w:rPr>
        <w:t xml:space="preserve">, with the days spent on each audit this year being recorded. </w:t>
      </w:r>
    </w:p>
    <w:p w14:paraId="37F8D77B" w14:textId="77777777" w:rsidR="00044E33" w:rsidRDefault="00044E33" w:rsidP="00E71502">
      <w:pPr>
        <w:pStyle w:val="ListParagraph"/>
        <w:numPr>
          <w:ilvl w:val="0"/>
          <w:numId w:val="17"/>
        </w:numPr>
        <w:tabs>
          <w:tab w:val="left" w:pos="567"/>
        </w:tabs>
        <w:rPr>
          <w:i/>
        </w:rPr>
      </w:pPr>
      <w:r>
        <w:rPr>
          <w:i/>
        </w:rPr>
        <w:t>Members will note that all quarter 3 audits have been allocated and are being progressed (although in some cases we are awaiting audited teams to respond in order to progress the audit.</w:t>
      </w:r>
    </w:p>
    <w:p w14:paraId="0E75FB39" w14:textId="77777777" w:rsidR="00044E33" w:rsidRDefault="00044E33" w:rsidP="00044E33">
      <w:pPr>
        <w:tabs>
          <w:tab w:val="left" w:pos="567"/>
        </w:tabs>
        <w:rPr>
          <w:i/>
        </w:rPr>
      </w:pPr>
    </w:p>
    <w:p w14:paraId="529545EA" w14:textId="77777777" w:rsidR="00044E33" w:rsidRDefault="00044E33" w:rsidP="00044E33">
      <w:pPr>
        <w:tabs>
          <w:tab w:val="left" w:pos="567"/>
        </w:tabs>
        <w:rPr>
          <w:b/>
          <w:bCs/>
          <w:i/>
        </w:rPr>
      </w:pPr>
      <w:r>
        <w:rPr>
          <w:b/>
          <w:bCs/>
          <w:i/>
        </w:rPr>
        <w:t>Transitional Period</w:t>
      </w:r>
    </w:p>
    <w:p w14:paraId="22131BDD" w14:textId="77777777" w:rsidR="00044E33" w:rsidRDefault="00044E33" w:rsidP="00044E33">
      <w:pPr>
        <w:tabs>
          <w:tab w:val="left" w:pos="567"/>
        </w:tabs>
        <w:rPr>
          <w:b/>
          <w:bCs/>
          <w:i/>
        </w:rPr>
      </w:pPr>
    </w:p>
    <w:p w14:paraId="5623C6EA" w14:textId="77777777" w:rsidR="00044E33" w:rsidRDefault="00044E33" w:rsidP="00044E33">
      <w:pPr>
        <w:pStyle w:val="ListParagraph"/>
        <w:numPr>
          <w:ilvl w:val="0"/>
          <w:numId w:val="17"/>
        </w:numPr>
        <w:tabs>
          <w:tab w:val="left" w:pos="567"/>
        </w:tabs>
        <w:rPr>
          <w:i/>
        </w:rPr>
      </w:pPr>
      <w:r>
        <w:rPr>
          <w:i/>
        </w:rPr>
        <w:t>It is agreed that the reporting this year is not ideal. This is for 3 main reasons</w:t>
      </w:r>
    </w:p>
    <w:p w14:paraId="3DF2F953" w14:textId="20FF95D8" w:rsidR="000F43A0" w:rsidRDefault="00044E33" w:rsidP="00044E33">
      <w:pPr>
        <w:pStyle w:val="ListParagraph"/>
        <w:numPr>
          <w:ilvl w:val="1"/>
          <w:numId w:val="17"/>
        </w:numPr>
        <w:tabs>
          <w:tab w:val="left" w:pos="567"/>
        </w:tabs>
        <w:rPr>
          <w:i/>
        </w:rPr>
      </w:pPr>
      <w:r>
        <w:rPr>
          <w:i/>
        </w:rPr>
        <w:t>Capacity. The Internal Audit team have lost a number of experienced staff in the recent past and these posts have been filled with temporary staff. This is not satisfactory</w:t>
      </w:r>
      <w:r w:rsidR="000F43A0" w:rsidRPr="00044E33">
        <w:rPr>
          <w:i/>
        </w:rPr>
        <w:t xml:space="preserve"> </w:t>
      </w:r>
      <w:r>
        <w:rPr>
          <w:i/>
        </w:rPr>
        <w:t>in terms of continuity of service provision or work planning. A restructure of the team has been approved and recruitment is being progressed into a newly establish Service Lead and Senior Auditor role.</w:t>
      </w:r>
    </w:p>
    <w:p w14:paraId="082442E8" w14:textId="160E6C41" w:rsidR="00044E33" w:rsidRDefault="00044E33" w:rsidP="00044E33">
      <w:pPr>
        <w:pStyle w:val="ListParagraph"/>
        <w:numPr>
          <w:ilvl w:val="1"/>
          <w:numId w:val="17"/>
        </w:numPr>
        <w:tabs>
          <w:tab w:val="left" w:pos="567"/>
        </w:tabs>
        <w:rPr>
          <w:i/>
        </w:rPr>
      </w:pPr>
      <w:proofErr w:type="spellStart"/>
      <w:r>
        <w:rPr>
          <w:i/>
        </w:rPr>
        <w:t>Covid</w:t>
      </w:r>
      <w:proofErr w:type="spellEnd"/>
      <w:r>
        <w:rPr>
          <w:i/>
        </w:rPr>
        <w:t xml:space="preserve">. The national lockdown had a significant impact on the ability of internal audit to undertake work. Not only were services and teams diverted to meet </w:t>
      </w:r>
      <w:proofErr w:type="spellStart"/>
      <w:r>
        <w:rPr>
          <w:i/>
        </w:rPr>
        <w:t>covid</w:t>
      </w:r>
      <w:proofErr w:type="spellEnd"/>
      <w:r>
        <w:rPr>
          <w:i/>
        </w:rPr>
        <w:t xml:space="preserve"> related work demand but the Internal Audit team were also redeployed to work in the community hubs to support residents.</w:t>
      </w:r>
    </w:p>
    <w:p w14:paraId="425BC5D1" w14:textId="1767A0FE" w:rsidR="00044E33" w:rsidRDefault="00044E33" w:rsidP="00044E33">
      <w:pPr>
        <w:pStyle w:val="ListParagraph"/>
        <w:numPr>
          <w:ilvl w:val="1"/>
          <w:numId w:val="17"/>
        </w:numPr>
        <w:tabs>
          <w:tab w:val="left" w:pos="567"/>
        </w:tabs>
        <w:rPr>
          <w:i/>
        </w:rPr>
      </w:pPr>
      <w:r>
        <w:rPr>
          <w:i/>
        </w:rPr>
        <w:t>Strategic Audit Plan. The Internal Audit team had been tasked with reviewing the councils audit plan. This piece of work has not yet been completed.</w:t>
      </w:r>
    </w:p>
    <w:p w14:paraId="7D97DE47" w14:textId="41D046A8" w:rsidR="00044E33" w:rsidRPr="003A2835" w:rsidRDefault="00044E33" w:rsidP="00044E33">
      <w:pPr>
        <w:pStyle w:val="ListParagraph"/>
        <w:numPr>
          <w:ilvl w:val="0"/>
          <w:numId w:val="17"/>
        </w:numPr>
        <w:tabs>
          <w:tab w:val="left" w:pos="567"/>
        </w:tabs>
        <w:rPr>
          <w:b/>
          <w:bCs/>
          <w:i/>
        </w:rPr>
      </w:pPr>
      <w:r>
        <w:rPr>
          <w:i/>
        </w:rPr>
        <w:t xml:space="preserve">It is clear that there have been some procedure related </w:t>
      </w:r>
      <w:r w:rsidR="003A2835">
        <w:rPr>
          <w:i/>
        </w:rPr>
        <w:t xml:space="preserve">issues identified by Internal Audit and referenced in the AGS. Internal Audit play an important role in the testing of the council’s governance framework. However, this framework is currently being reviewed and testing as it currently stands whilst having benefit will likely show only what we already know. </w:t>
      </w:r>
    </w:p>
    <w:p w14:paraId="6E337E62" w14:textId="31F54DFD" w:rsidR="003A2835" w:rsidRPr="00044E33" w:rsidRDefault="003A2835" w:rsidP="00044E33">
      <w:pPr>
        <w:pStyle w:val="ListParagraph"/>
        <w:numPr>
          <w:ilvl w:val="0"/>
          <w:numId w:val="17"/>
        </w:numPr>
        <w:tabs>
          <w:tab w:val="left" w:pos="567"/>
        </w:tabs>
        <w:rPr>
          <w:b/>
          <w:bCs/>
          <w:i/>
        </w:rPr>
      </w:pPr>
      <w:r>
        <w:rPr>
          <w:i/>
        </w:rPr>
        <w:t>The recruitment will enable the council to commence a robust internal audit function against a strengthened governance environment from the start of the next council year. That is not to say this year should be abandoned but members are asked to consider that for the reasons outlined this is a challenging year for Internal Audit, but if managed appropriately can put us in a better position going forward.</w:t>
      </w:r>
    </w:p>
    <w:p w14:paraId="099721B1" w14:textId="77777777" w:rsidR="00F43895" w:rsidRPr="00C278CB" w:rsidRDefault="00C306B1" w:rsidP="00B71A04">
      <w:pPr>
        <w:tabs>
          <w:tab w:val="left" w:pos="567"/>
        </w:tabs>
        <w:ind w:left="567" w:hanging="567"/>
        <w:rPr>
          <w:rFonts w:cs="Arial"/>
          <w:b/>
        </w:rPr>
      </w:pPr>
      <w:r w:rsidRPr="00C278CB">
        <w:rPr>
          <w:rFonts w:cs="Arial"/>
          <w:b/>
        </w:rPr>
        <w:t>COMMENTS OF THE STATUTORY FINANCE OFFICER</w:t>
      </w:r>
    </w:p>
    <w:p w14:paraId="099721B2" w14:textId="77777777" w:rsidR="00BE2A3F" w:rsidRPr="00C278CB" w:rsidRDefault="00C306B1" w:rsidP="00B71A04">
      <w:pPr>
        <w:tabs>
          <w:tab w:val="left" w:pos="567"/>
        </w:tabs>
        <w:ind w:left="567" w:hanging="567"/>
        <w:rPr>
          <w:rFonts w:cs="Arial"/>
          <w:b/>
        </w:rPr>
      </w:pPr>
    </w:p>
    <w:p w14:paraId="099721B3" w14:textId="01422604" w:rsidR="00BE2A3F" w:rsidRPr="00C278CB" w:rsidRDefault="003A2835" w:rsidP="00833F9E">
      <w:pPr>
        <w:pStyle w:val="ListParagraph"/>
        <w:numPr>
          <w:ilvl w:val="0"/>
          <w:numId w:val="17"/>
        </w:numPr>
        <w:tabs>
          <w:tab w:val="left" w:pos="567"/>
        </w:tabs>
        <w:rPr>
          <w:rFonts w:cs="Arial"/>
        </w:rPr>
      </w:pPr>
      <w:r>
        <w:rPr>
          <w:rFonts w:cs="Arial"/>
          <w:i/>
        </w:rPr>
        <w:t>No comments</w:t>
      </w:r>
    </w:p>
    <w:p w14:paraId="099721B4" w14:textId="77777777" w:rsidR="00F43895" w:rsidRPr="00C278CB" w:rsidRDefault="00C306B1" w:rsidP="00B71A04">
      <w:pPr>
        <w:tabs>
          <w:tab w:val="left" w:pos="567"/>
        </w:tabs>
        <w:ind w:left="567" w:hanging="567"/>
        <w:rPr>
          <w:rFonts w:cs="Arial"/>
          <w:b/>
          <w:i/>
        </w:rPr>
      </w:pPr>
    </w:p>
    <w:p w14:paraId="099721B5" w14:textId="77777777" w:rsidR="00F43895" w:rsidRPr="00C278CB" w:rsidRDefault="00C306B1" w:rsidP="00B71A04">
      <w:pPr>
        <w:tabs>
          <w:tab w:val="left" w:pos="567"/>
        </w:tabs>
        <w:ind w:left="567" w:hanging="567"/>
        <w:rPr>
          <w:rFonts w:cs="Arial"/>
          <w:b/>
        </w:rPr>
      </w:pPr>
      <w:r w:rsidRPr="00C278CB">
        <w:rPr>
          <w:rFonts w:cs="Arial"/>
          <w:b/>
        </w:rPr>
        <w:t>COMMENTS OF THE MONITORING OFFICER</w:t>
      </w:r>
    </w:p>
    <w:p w14:paraId="099721B6" w14:textId="77777777" w:rsidR="00F43895" w:rsidRPr="00C278CB" w:rsidRDefault="00C306B1" w:rsidP="00B71A04">
      <w:pPr>
        <w:tabs>
          <w:tab w:val="left" w:pos="567"/>
        </w:tabs>
        <w:ind w:left="567" w:hanging="567"/>
        <w:rPr>
          <w:rFonts w:cs="Arial"/>
          <w:b/>
        </w:rPr>
      </w:pPr>
    </w:p>
    <w:p w14:paraId="099721B7" w14:textId="07CEA9A5" w:rsidR="00F43895" w:rsidRPr="00C278CB" w:rsidRDefault="003A2835" w:rsidP="00833F9E">
      <w:pPr>
        <w:pStyle w:val="ListParagraph"/>
        <w:numPr>
          <w:ilvl w:val="0"/>
          <w:numId w:val="17"/>
        </w:numPr>
        <w:tabs>
          <w:tab w:val="left" w:pos="567"/>
        </w:tabs>
        <w:rPr>
          <w:rFonts w:cs="Arial"/>
          <w:b/>
        </w:rPr>
      </w:pPr>
      <w:r>
        <w:rPr>
          <w:rFonts w:cs="Arial"/>
          <w:i/>
        </w:rPr>
        <w:t>Within the body of the report</w:t>
      </w:r>
    </w:p>
    <w:p w14:paraId="099721B8" w14:textId="77777777" w:rsidR="002F5C5E" w:rsidRPr="00C278CB" w:rsidRDefault="00C306B1" w:rsidP="002F5C5E">
      <w:pPr>
        <w:rPr>
          <w:b/>
          <w:strike/>
          <w:szCs w:val="22"/>
        </w:rPr>
      </w:pPr>
    </w:p>
    <w:p w14:paraId="5138C10D" w14:textId="77777777" w:rsidR="003A2835" w:rsidRDefault="003A2835" w:rsidP="000B5251">
      <w:pPr>
        <w:rPr>
          <w:b/>
          <w:szCs w:val="22"/>
        </w:rPr>
      </w:pPr>
    </w:p>
    <w:p w14:paraId="4D58652A" w14:textId="77777777" w:rsidR="003A2835" w:rsidRDefault="003A2835" w:rsidP="000B5251">
      <w:pPr>
        <w:rPr>
          <w:b/>
          <w:szCs w:val="22"/>
        </w:rPr>
      </w:pPr>
    </w:p>
    <w:p w14:paraId="215E648A" w14:textId="77777777" w:rsidR="003A2835" w:rsidRDefault="003A2835" w:rsidP="000B5251">
      <w:pPr>
        <w:rPr>
          <w:b/>
          <w:szCs w:val="22"/>
        </w:rPr>
      </w:pPr>
    </w:p>
    <w:p w14:paraId="099721B9" w14:textId="532DDC04" w:rsidR="000B5251" w:rsidRPr="00C278CB" w:rsidRDefault="00C306B1" w:rsidP="000B5251">
      <w:pPr>
        <w:rPr>
          <w:b/>
          <w:szCs w:val="22"/>
        </w:rPr>
      </w:pPr>
      <w:r w:rsidRPr="00C278CB">
        <w:rPr>
          <w:b/>
          <w:szCs w:val="22"/>
        </w:rPr>
        <w:lastRenderedPageBreak/>
        <w:t xml:space="preserve">OTHER IMPLICATIONS: </w:t>
      </w:r>
    </w:p>
    <w:p w14:paraId="099721BA" w14:textId="77777777" w:rsidR="003C36EB" w:rsidRPr="00C278CB" w:rsidRDefault="00C306B1"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D2695E" w14:paraId="099721CE" w14:textId="77777777" w:rsidTr="009C1143">
        <w:trPr>
          <w:trHeight w:val="334"/>
        </w:trPr>
        <w:tc>
          <w:tcPr>
            <w:tcW w:w="3544" w:type="dxa"/>
            <w:shd w:val="clear" w:color="auto" w:fill="auto"/>
          </w:tcPr>
          <w:p w14:paraId="099721BB" w14:textId="77777777" w:rsidR="00A56681" w:rsidRPr="00C278CB" w:rsidRDefault="00C306B1" w:rsidP="00A56681">
            <w:pPr>
              <w:ind w:left="360"/>
              <w:rPr>
                <w:b/>
                <w:szCs w:val="22"/>
              </w:rPr>
            </w:pPr>
          </w:p>
          <w:p w14:paraId="099721BC" w14:textId="77777777" w:rsidR="002F5C5E" w:rsidRPr="00C278CB" w:rsidRDefault="00C306B1" w:rsidP="0047741D">
            <w:pPr>
              <w:numPr>
                <w:ilvl w:val="0"/>
                <w:numId w:val="11"/>
              </w:numPr>
              <w:ind w:left="360"/>
              <w:rPr>
                <w:b/>
                <w:szCs w:val="22"/>
              </w:rPr>
            </w:pPr>
            <w:r w:rsidRPr="00C278CB">
              <w:rPr>
                <w:b/>
                <w:szCs w:val="22"/>
              </w:rPr>
              <w:t xml:space="preserve">Risk </w:t>
            </w:r>
          </w:p>
          <w:p w14:paraId="099721BD" w14:textId="77777777" w:rsidR="003C36EB" w:rsidRPr="00C278CB" w:rsidRDefault="00C306B1" w:rsidP="0047741D">
            <w:pPr>
              <w:rPr>
                <w:b/>
                <w:szCs w:val="22"/>
              </w:rPr>
            </w:pPr>
          </w:p>
          <w:p w14:paraId="099721BE" w14:textId="77777777" w:rsidR="002F5C5E" w:rsidRPr="00C278CB" w:rsidRDefault="00C306B1" w:rsidP="00A56681">
            <w:pPr>
              <w:numPr>
                <w:ilvl w:val="0"/>
                <w:numId w:val="11"/>
              </w:numPr>
              <w:ind w:left="360"/>
              <w:rPr>
                <w:b/>
                <w:szCs w:val="22"/>
              </w:rPr>
            </w:pPr>
            <w:r w:rsidRPr="00C278CB">
              <w:rPr>
                <w:b/>
                <w:szCs w:val="22"/>
              </w:rPr>
              <w:t xml:space="preserve">Equality &amp; Diversity </w:t>
            </w:r>
          </w:p>
          <w:p w14:paraId="099721BF" w14:textId="77777777" w:rsidR="00A56681" w:rsidRPr="00C278CB" w:rsidRDefault="00C306B1" w:rsidP="00A56681">
            <w:pPr>
              <w:rPr>
                <w:b/>
                <w:szCs w:val="22"/>
              </w:rPr>
            </w:pPr>
          </w:p>
          <w:p w14:paraId="099721C0" w14:textId="77777777" w:rsidR="002F5C5E" w:rsidRPr="00C278CB" w:rsidRDefault="00C306B1" w:rsidP="00AC4A99">
            <w:pPr>
              <w:rPr>
                <w:i/>
                <w:szCs w:val="22"/>
              </w:rPr>
            </w:pPr>
            <w:r w:rsidRPr="00C278CB">
              <w:rPr>
                <w:i/>
                <w:szCs w:val="22"/>
              </w:rPr>
              <w:t>Add any other implications which you consider particularly relevant</w:t>
            </w:r>
          </w:p>
          <w:p w14:paraId="099721C1" w14:textId="77777777" w:rsidR="00AF254C" w:rsidRPr="00C278CB" w:rsidRDefault="00C306B1" w:rsidP="00AC4A99">
            <w:pPr>
              <w:rPr>
                <w:i/>
                <w:szCs w:val="22"/>
              </w:rPr>
            </w:pPr>
          </w:p>
          <w:p w14:paraId="099721C2" w14:textId="77777777" w:rsidR="00AF254C" w:rsidRPr="00C278CB" w:rsidRDefault="00C306B1" w:rsidP="00AC4A99">
            <w:pPr>
              <w:rPr>
                <w:b/>
                <w:szCs w:val="22"/>
              </w:rPr>
            </w:pPr>
            <w:r w:rsidRPr="00C278CB">
              <w:rPr>
                <w:b/>
                <w:i/>
                <w:szCs w:val="22"/>
              </w:rPr>
              <w:t xml:space="preserve">All inapplicable risks should be deleted before submission. Do not include ‘N/A’. </w:t>
            </w:r>
          </w:p>
          <w:p w14:paraId="099721C3" w14:textId="77777777" w:rsidR="002F5C5E" w:rsidRPr="00C278CB" w:rsidRDefault="00C306B1" w:rsidP="00AC4A99">
            <w:pPr>
              <w:rPr>
                <w:szCs w:val="22"/>
              </w:rPr>
            </w:pPr>
          </w:p>
        </w:tc>
        <w:tc>
          <w:tcPr>
            <w:tcW w:w="6379" w:type="dxa"/>
            <w:shd w:val="clear" w:color="auto" w:fill="auto"/>
          </w:tcPr>
          <w:p w14:paraId="099721C4" w14:textId="77777777" w:rsidR="002F5C5E" w:rsidRPr="00C278CB" w:rsidRDefault="00C306B1" w:rsidP="00AC4A99">
            <w:pPr>
              <w:rPr>
                <w:szCs w:val="22"/>
              </w:rPr>
            </w:pPr>
          </w:p>
          <w:p w14:paraId="099721C5" w14:textId="16E6A091" w:rsidR="00F43895" w:rsidRPr="00C278CB" w:rsidRDefault="003A2835" w:rsidP="00AC4A99">
            <w:pPr>
              <w:rPr>
                <w:i/>
                <w:szCs w:val="22"/>
              </w:rPr>
            </w:pPr>
            <w:r>
              <w:rPr>
                <w:i/>
                <w:szCs w:val="22"/>
              </w:rPr>
              <w:t>Delivery of the audit plan is a form of managing council risk.</w:t>
            </w:r>
            <w:bookmarkStart w:id="0" w:name="_GoBack"/>
            <w:bookmarkEnd w:id="0"/>
            <w:r>
              <w:rPr>
                <w:i/>
                <w:szCs w:val="22"/>
              </w:rPr>
              <w:t xml:space="preserve"> </w:t>
            </w:r>
          </w:p>
          <w:p w14:paraId="099721C6" w14:textId="77777777" w:rsidR="00A56681" w:rsidRPr="00C278CB" w:rsidRDefault="00C306B1" w:rsidP="00AC4A99">
            <w:pPr>
              <w:rPr>
                <w:i/>
                <w:szCs w:val="22"/>
              </w:rPr>
            </w:pPr>
          </w:p>
          <w:p w14:paraId="099721CC" w14:textId="439BB581" w:rsidR="00F43895" w:rsidRPr="00C278CB" w:rsidRDefault="003A2835" w:rsidP="00AC4A99">
            <w:pPr>
              <w:rPr>
                <w:i/>
                <w:szCs w:val="22"/>
              </w:rPr>
            </w:pPr>
            <w:r>
              <w:rPr>
                <w:i/>
                <w:szCs w:val="22"/>
              </w:rPr>
              <w:t>N/A</w:t>
            </w:r>
          </w:p>
          <w:p w14:paraId="099721CD" w14:textId="77777777" w:rsidR="00F43895" w:rsidRPr="00C278CB" w:rsidRDefault="00C306B1" w:rsidP="00AC4A99">
            <w:pPr>
              <w:rPr>
                <w:i/>
                <w:szCs w:val="22"/>
              </w:rPr>
            </w:pPr>
          </w:p>
        </w:tc>
      </w:tr>
    </w:tbl>
    <w:p w14:paraId="099721CF" w14:textId="77777777" w:rsidR="00B71A04" w:rsidRPr="00C278CB" w:rsidRDefault="00C306B1" w:rsidP="002F5C5E">
      <w:pPr>
        <w:rPr>
          <w:b/>
          <w:szCs w:val="22"/>
        </w:rPr>
      </w:pPr>
    </w:p>
    <w:p w14:paraId="099721D3" w14:textId="77777777" w:rsidR="000B5251" w:rsidRPr="00C278CB" w:rsidRDefault="00C306B1" w:rsidP="00B71A04">
      <w:pPr>
        <w:tabs>
          <w:tab w:val="left" w:pos="567"/>
        </w:tabs>
        <w:rPr>
          <w:i/>
          <w:szCs w:val="22"/>
        </w:rPr>
      </w:pPr>
    </w:p>
    <w:p w14:paraId="099721D5" w14:textId="3D43C8DE" w:rsidR="000B5251" w:rsidRPr="00C278CB" w:rsidRDefault="00C306B1" w:rsidP="00B71A04">
      <w:pPr>
        <w:tabs>
          <w:tab w:val="left" w:pos="567"/>
        </w:tabs>
        <w:rPr>
          <w:b/>
        </w:rPr>
      </w:pPr>
      <w:r w:rsidRPr="00C278CB">
        <w:rPr>
          <w:b/>
        </w:rPr>
        <w:t xml:space="preserve">APPENDICES </w:t>
      </w:r>
    </w:p>
    <w:p w14:paraId="099721D7" w14:textId="77777777" w:rsidR="000B5251" w:rsidRPr="00C278CB" w:rsidRDefault="00C306B1" w:rsidP="00B71A04">
      <w:pPr>
        <w:tabs>
          <w:tab w:val="left" w:pos="567"/>
        </w:tabs>
        <w:ind w:left="720" w:hanging="720"/>
        <w:rPr>
          <w:rFonts w:cs="Arial"/>
          <w:i/>
        </w:rPr>
      </w:pPr>
    </w:p>
    <w:p w14:paraId="099721D8" w14:textId="5747DE2E" w:rsidR="000B5251" w:rsidRPr="00C278CB" w:rsidRDefault="00C306B1" w:rsidP="00B71A04">
      <w:pPr>
        <w:tabs>
          <w:tab w:val="left" w:pos="567"/>
        </w:tabs>
        <w:ind w:left="720" w:hanging="720"/>
        <w:rPr>
          <w:i/>
        </w:rPr>
      </w:pPr>
      <w:r w:rsidRPr="00C278CB">
        <w:rPr>
          <w:i/>
        </w:rPr>
        <w:t>Appendix A</w:t>
      </w:r>
      <w:r w:rsidR="003A2835">
        <w:rPr>
          <w:i/>
        </w:rPr>
        <w:t xml:space="preserve"> – Internal Audit Plan</w:t>
      </w:r>
    </w:p>
    <w:p w14:paraId="099721DA" w14:textId="77777777" w:rsidR="001C5E49" w:rsidRPr="00C278CB" w:rsidRDefault="00C306B1" w:rsidP="00B71A04">
      <w:pPr>
        <w:tabs>
          <w:tab w:val="left" w:pos="567"/>
          <w:tab w:val="left" w:pos="2839"/>
        </w:tabs>
        <w:rPr>
          <w:b/>
          <w:szCs w:val="22"/>
        </w:rPr>
      </w:pPr>
    </w:p>
    <w:p w14:paraId="099721DB" w14:textId="77777777" w:rsidR="001C5E49" w:rsidRPr="00C278CB" w:rsidRDefault="00C306B1" w:rsidP="001C5E49">
      <w:pPr>
        <w:tabs>
          <w:tab w:val="left" w:pos="2839"/>
        </w:tabs>
        <w:ind w:left="426" w:hanging="426"/>
        <w:rPr>
          <w:rFonts w:cs="Arial"/>
        </w:rPr>
      </w:pPr>
    </w:p>
    <w:p w14:paraId="099721DD" w14:textId="4E6E62F3" w:rsidR="001C5E49" w:rsidRDefault="003A2835" w:rsidP="001C5E49">
      <w:pPr>
        <w:tabs>
          <w:tab w:val="left" w:pos="2839"/>
        </w:tabs>
        <w:rPr>
          <w:rFonts w:cs="Arial"/>
        </w:rPr>
      </w:pPr>
      <w:r>
        <w:rPr>
          <w:rFonts w:cs="Arial"/>
        </w:rPr>
        <w:t>Chris Moister</w:t>
      </w:r>
    </w:p>
    <w:p w14:paraId="7BD6F57E" w14:textId="7D4EFB45" w:rsidR="003A2835" w:rsidRDefault="003A2835" w:rsidP="001C5E49">
      <w:pPr>
        <w:tabs>
          <w:tab w:val="left" w:pos="2839"/>
        </w:tabs>
        <w:rPr>
          <w:rFonts w:cs="Arial"/>
        </w:rPr>
      </w:pPr>
      <w:r>
        <w:rPr>
          <w:rFonts w:cs="Arial"/>
        </w:rPr>
        <w:t>Director of Governance</w:t>
      </w:r>
    </w:p>
    <w:p w14:paraId="5A0A81C6" w14:textId="1FDDB52F" w:rsidR="003A2835" w:rsidRPr="00C278CB" w:rsidRDefault="003A2835" w:rsidP="001C5E49">
      <w:pPr>
        <w:tabs>
          <w:tab w:val="left" w:pos="2839"/>
        </w:tabs>
        <w:rPr>
          <w:rFonts w:cs="Arial"/>
        </w:rPr>
      </w:pPr>
      <w:r>
        <w:rPr>
          <w:rFonts w:cs="Arial"/>
        </w:rPr>
        <w:t>Monitoring Officer</w:t>
      </w:r>
    </w:p>
    <w:p w14:paraId="099721DE" w14:textId="77777777" w:rsidR="001C5E49" w:rsidRPr="007F1945" w:rsidRDefault="00C306B1"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8"/>
        <w:gridCol w:w="1554"/>
        <w:gridCol w:w="2348"/>
      </w:tblGrid>
      <w:tr w:rsidR="00D2695E" w14:paraId="099721E2" w14:textId="77777777" w:rsidTr="00E2196F">
        <w:tc>
          <w:tcPr>
            <w:tcW w:w="5700" w:type="dxa"/>
            <w:shd w:val="clear" w:color="auto" w:fill="auto"/>
          </w:tcPr>
          <w:p w14:paraId="099721DF" w14:textId="77777777" w:rsidR="001C5E49" w:rsidRPr="0031059E" w:rsidRDefault="00C306B1" w:rsidP="00E2196F">
            <w:pPr>
              <w:rPr>
                <w:rFonts w:cs="Arial"/>
              </w:rPr>
            </w:pPr>
            <w:r w:rsidRPr="0031059E">
              <w:rPr>
                <w:rFonts w:cs="Arial"/>
              </w:rPr>
              <w:t>Report Author:</w:t>
            </w:r>
          </w:p>
        </w:tc>
        <w:tc>
          <w:tcPr>
            <w:tcW w:w="1559" w:type="dxa"/>
            <w:shd w:val="clear" w:color="auto" w:fill="auto"/>
          </w:tcPr>
          <w:p w14:paraId="099721E0" w14:textId="77777777" w:rsidR="001C5E49" w:rsidRPr="0031059E" w:rsidRDefault="00C306B1" w:rsidP="00E2196F">
            <w:pPr>
              <w:rPr>
                <w:rFonts w:cs="Arial"/>
              </w:rPr>
            </w:pPr>
            <w:r w:rsidRPr="0031059E">
              <w:rPr>
                <w:rFonts w:cs="Arial"/>
              </w:rPr>
              <w:t>Telephone:</w:t>
            </w:r>
          </w:p>
        </w:tc>
        <w:tc>
          <w:tcPr>
            <w:tcW w:w="2380" w:type="dxa"/>
            <w:shd w:val="clear" w:color="auto" w:fill="auto"/>
          </w:tcPr>
          <w:p w14:paraId="099721E1" w14:textId="77777777" w:rsidR="001C5E49" w:rsidRPr="0031059E" w:rsidRDefault="00C306B1" w:rsidP="00E2196F">
            <w:pPr>
              <w:rPr>
                <w:rFonts w:cs="Arial"/>
              </w:rPr>
            </w:pPr>
            <w:r w:rsidRPr="0031059E">
              <w:rPr>
                <w:rFonts w:cs="Arial"/>
              </w:rPr>
              <w:t>Date:</w:t>
            </w:r>
          </w:p>
        </w:tc>
      </w:tr>
      <w:tr w:rsidR="00D2695E" w14:paraId="099721E6" w14:textId="77777777" w:rsidTr="00E2196F">
        <w:tc>
          <w:tcPr>
            <w:tcW w:w="5700" w:type="dxa"/>
            <w:shd w:val="clear" w:color="auto" w:fill="auto"/>
          </w:tcPr>
          <w:p w14:paraId="099721E3" w14:textId="77777777" w:rsidR="00C903AC" w:rsidRPr="0031059E" w:rsidRDefault="00C306B1"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Chris Moister</w:t>
            </w:r>
            <w:r>
              <w:rPr>
                <w:rFonts w:cs="Arial"/>
              </w:rPr>
              <w:fldChar w:fldCharType="end"/>
            </w:r>
            <w:r>
              <w:rPr>
                <w:rFonts w:cs="Arial"/>
              </w:rPr>
              <w:t xml:space="preserve"> </w:t>
            </w:r>
            <w:r>
              <w:rPr>
                <w:rFonts w:cs="Arial"/>
              </w:rPr>
              <w:t>(</w:t>
            </w:r>
            <w:r>
              <w:rPr>
                <w:rFonts w:cs="Arial"/>
              </w:rPr>
              <w:fldChar w:fldCharType="begin"/>
            </w:r>
            <w:r>
              <w:rPr>
                <w:rFonts w:cs="Arial"/>
              </w:rPr>
              <w:instrText xml:space="preserve"> DOCPROPERTY  LeadOfficerPost  \* MERGEFORMAT </w:instrText>
            </w:r>
            <w:r>
              <w:rPr>
                <w:rFonts w:cs="Arial"/>
              </w:rPr>
              <w:fldChar w:fldCharType="separate"/>
            </w:r>
            <w:r>
              <w:rPr>
                <w:rFonts w:cs="Arial"/>
              </w:rPr>
              <w:t>Director of Governance</w:t>
            </w:r>
            <w:r>
              <w:rPr>
                <w:rFonts w:cs="Arial"/>
              </w:rPr>
              <w:fldChar w:fldCharType="end"/>
            </w:r>
            <w:r>
              <w:rPr>
                <w:rFonts w:cs="Arial"/>
              </w:rPr>
              <w:t>)</w:t>
            </w:r>
          </w:p>
        </w:tc>
        <w:tc>
          <w:tcPr>
            <w:tcW w:w="1559" w:type="dxa"/>
            <w:shd w:val="clear" w:color="auto" w:fill="auto"/>
          </w:tcPr>
          <w:p w14:paraId="099721E4" w14:textId="177C96EE" w:rsidR="00C903AC" w:rsidRPr="0031059E" w:rsidRDefault="00C306B1" w:rsidP="00C903AC">
            <w:pPr>
              <w:rPr>
                <w:rFonts w:cs="Arial"/>
              </w:rPr>
            </w:pPr>
          </w:p>
        </w:tc>
        <w:tc>
          <w:tcPr>
            <w:tcW w:w="2380" w:type="dxa"/>
            <w:shd w:val="clear" w:color="auto" w:fill="auto"/>
          </w:tcPr>
          <w:p w14:paraId="099721E5" w14:textId="77777777" w:rsidR="00C903AC" w:rsidRPr="0031059E" w:rsidRDefault="00C306B1" w:rsidP="00C903AC">
            <w:pPr>
              <w:rPr>
                <w:rFonts w:cs="Arial"/>
              </w:rPr>
            </w:pPr>
          </w:p>
        </w:tc>
      </w:tr>
    </w:tbl>
    <w:p w14:paraId="099721E7" w14:textId="77777777" w:rsidR="001C5E49" w:rsidRPr="009725FB" w:rsidRDefault="00C306B1"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721F0" w14:textId="77777777" w:rsidR="00000000" w:rsidRDefault="00C306B1">
      <w:r>
        <w:separator/>
      </w:r>
    </w:p>
  </w:endnote>
  <w:endnote w:type="continuationSeparator" w:id="0">
    <w:p w14:paraId="099721F2" w14:textId="77777777" w:rsidR="00000000" w:rsidRDefault="00C3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21EA" w14:textId="77777777" w:rsidR="00FD7B65" w:rsidRPr="00FD7B65" w:rsidRDefault="00C306B1">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099721EB" w14:textId="77777777" w:rsidR="00FD7B65" w:rsidRDefault="00C30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21EC" w14:textId="77777777" w:rsidR="00000000" w:rsidRDefault="00C306B1">
      <w:r>
        <w:separator/>
      </w:r>
    </w:p>
  </w:footnote>
  <w:footnote w:type="continuationSeparator" w:id="0">
    <w:p w14:paraId="099721EE" w14:textId="77777777" w:rsidR="00000000" w:rsidRDefault="00C30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9FE8299E">
      <w:start w:val="1"/>
      <w:numFmt w:val="bullet"/>
      <w:lvlText w:val=""/>
      <w:lvlJc w:val="left"/>
      <w:pPr>
        <w:ind w:left="720" w:hanging="360"/>
      </w:pPr>
      <w:rPr>
        <w:rFonts w:ascii="Symbol" w:hAnsi="Symbol" w:hint="default"/>
      </w:rPr>
    </w:lvl>
    <w:lvl w:ilvl="1" w:tplc="0666CC52" w:tentative="1">
      <w:start w:val="1"/>
      <w:numFmt w:val="bullet"/>
      <w:lvlText w:val="o"/>
      <w:lvlJc w:val="left"/>
      <w:pPr>
        <w:ind w:left="1440" w:hanging="360"/>
      </w:pPr>
      <w:rPr>
        <w:rFonts w:ascii="Courier New" w:hAnsi="Courier New" w:cs="Courier New" w:hint="default"/>
      </w:rPr>
    </w:lvl>
    <w:lvl w:ilvl="2" w:tplc="F056C388" w:tentative="1">
      <w:start w:val="1"/>
      <w:numFmt w:val="bullet"/>
      <w:lvlText w:val=""/>
      <w:lvlJc w:val="left"/>
      <w:pPr>
        <w:ind w:left="2160" w:hanging="360"/>
      </w:pPr>
      <w:rPr>
        <w:rFonts w:ascii="Wingdings" w:hAnsi="Wingdings" w:hint="default"/>
      </w:rPr>
    </w:lvl>
    <w:lvl w:ilvl="3" w:tplc="EEAA924A" w:tentative="1">
      <w:start w:val="1"/>
      <w:numFmt w:val="bullet"/>
      <w:lvlText w:val=""/>
      <w:lvlJc w:val="left"/>
      <w:pPr>
        <w:ind w:left="2880" w:hanging="360"/>
      </w:pPr>
      <w:rPr>
        <w:rFonts w:ascii="Symbol" w:hAnsi="Symbol" w:hint="default"/>
      </w:rPr>
    </w:lvl>
    <w:lvl w:ilvl="4" w:tplc="8C6A2A12" w:tentative="1">
      <w:start w:val="1"/>
      <w:numFmt w:val="bullet"/>
      <w:lvlText w:val="o"/>
      <w:lvlJc w:val="left"/>
      <w:pPr>
        <w:ind w:left="3600" w:hanging="360"/>
      </w:pPr>
      <w:rPr>
        <w:rFonts w:ascii="Courier New" w:hAnsi="Courier New" w:cs="Courier New" w:hint="default"/>
      </w:rPr>
    </w:lvl>
    <w:lvl w:ilvl="5" w:tplc="6A2CB58E" w:tentative="1">
      <w:start w:val="1"/>
      <w:numFmt w:val="bullet"/>
      <w:lvlText w:val=""/>
      <w:lvlJc w:val="left"/>
      <w:pPr>
        <w:ind w:left="4320" w:hanging="360"/>
      </w:pPr>
      <w:rPr>
        <w:rFonts w:ascii="Wingdings" w:hAnsi="Wingdings" w:hint="default"/>
      </w:rPr>
    </w:lvl>
    <w:lvl w:ilvl="6" w:tplc="7B027728" w:tentative="1">
      <w:start w:val="1"/>
      <w:numFmt w:val="bullet"/>
      <w:lvlText w:val=""/>
      <w:lvlJc w:val="left"/>
      <w:pPr>
        <w:ind w:left="5040" w:hanging="360"/>
      </w:pPr>
      <w:rPr>
        <w:rFonts w:ascii="Symbol" w:hAnsi="Symbol" w:hint="default"/>
      </w:rPr>
    </w:lvl>
    <w:lvl w:ilvl="7" w:tplc="A0FE97DA" w:tentative="1">
      <w:start w:val="1"/>
      <w:numFmt w:val="bullet"/>
      <w:lvlText w:val="o"/>
      <w:lvlJc w:val="left"/>
      <w:pPr>
        <w:ind w:left="5760" w:hanging="360"/>
      </w:pPr>
      <w:rPr>
        <w:rFonts w:ascii="Courier New" w:hAnsi="Courier New" w:cs="Courier New" w:hint="default"/>
      </w:rPr>
    </w:lvl>
    <w:lvl w:ilvl="8" w:tplc="2892DE56"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A582E930">
      <w:start w:val="1"/>
      <w:numFmt w:val="bullet"/>
      <w:lvlText w:val=""/>
      <w:lvlJc w:val="left"/>
      <w:pPr>
        <w:ind w:left="780" w:hanging="360"/>
      </w:pPr>
      <w:rPr>
        <w:rFonts w:ascii="Symbol" w:hAnsi="Symbol" w:hint="default"/>
      </w:rPr>
    </w:lvl>
    <w:lvl w:ilvl="1" w:tplc="69A0B472" w:tentative="1">
      <w:start w:val="1"/>
      <w:numFmt w:val="bullet"/>
      <w:lvlText w:val="o"/>
      <w:lvlJc w:val="left"/>
      <w:pPr>
        <w:ind w:left="1500" w:hanging="360"/>
      </w:pPr>
      <w:rPr>
        <w:rFonts w:ascii="Courier New" w:hAnsi="Courier New" w:cs="Courier New" w:hint="default"/>
      </w:rPr>
    </w:lvl>
    <w:lvl w:ilvl="2" w:tplc="1804C750" w:tentative="1">
      <w:start w:val="1"/>
      <w:numFmt w:val="bullet"/>
      <w:lvlText w:val=""/>
      <w:lvlJc w:val="left"/>
      <w:pPr>
        <w:ind w:left="2220" w:hanging="360"/>
      </w:pPr>
      <w:rPr>
        <w:rFonts w:ascii="Wingdings" w:hAnsi="Wingdings" w:hint="default"/>
      </w:rPr>
    </w:lvl>
    <w:lvl w:ilvl="3" w:tplc="C2745D56" w:tentative="1">
      <w:start w:val="1"/>
      <w:numFmt w:val="bullet"/>
      <w:lvlText w:val=""/>
      <w:lvlJc w:val="left"/>
      <w:pPr>
        <w:ind w:left="2940" w:hanging="360"/>
      </w:pPr>
      <w:rPr>
        <w:rFonts w:ascii="Symbol" w:hAnsi="Symbol" w:hint="default"/>
      </w:rPr>
    </w:lvl>
    <w:lvl w:ilvl="4" w:tplc="FEFEE888" w:tentative="1">
      <w:start w:val="1"/>
      <w:numFmt w:val="bullet"/>
      <w:lvlText w:val="o"/>
      <w:lvlJc w:val="left"/>
      <w:pPr>
        <w:ind w:left="3660" w:hanging="360"/>
      </w:pPr>
      <w:rPr>
        <w:rFonts w:ascii="Courier New" w:hAnsi="Courier New" w:cs="Courier New" w:hint="default"/>
      </w:rPr>
    </w:lvl>
    <w:lvl w:ilvl="5" w:tplc="4DF8826E" w:tentative="1">
      <w:start w:val="1"/>
      <w:numFmt w:val="bullet"/>
      <w:lvlText w:val=""/>
      <w:lvlJc w:val="left"/>
      <w:pPr>
        <w:ind w:left="4380" w:hanging="360"/>
      </w:pPr>
      <w:rPr>
        <w:rFonts w:ascii="Wingdings" w:hAnsi="Wingdings" w:hint="default"/>
      </w:rPr>
    </w:lvl>
    <w:lvl w:ilvl="6" w:tplc="19264D18" w:tentative="1">
      <w:start w:val="1"/>
      <w:numFmt w:val="bullet"/>
      <w:lvlText w:val=""/>
      <w:lvlJc w:val="left"/>
      <w:pPr>
        <w:ind w:left="5100" w:hanging="360"/>
      </w:pPr>
      <w:rPr>
        <w:rFonts w:ascii="Symbol" w:hAnsi="Symbol" w:hint="default"/>
      </w:rPr>
    </w:lvl>
    <w:lvl w:ilvl="7" w:tplc="11DA27BA" w:tentative="1">
      <w:start w:val="1"/>
      <w:numFmt w:val="bullet"/>
      <w:lvlText w:val="o"/>
      <w:lvlJc w:val="left"/>
      <w:pPr>
        <w:ind w:left="5820" w:hanging="360"/>
      </w:pPr>
      <w:rPr>
        <w:rFonts w:ascii="Courier New" w:hAnsi="Courier New" w:cs="Courier New" w:hint="default"/>
      </w:rPr>
    </w:lvl>
    <w:lvl w:ilvl="8" w:tplc="97AC3A9E"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589CDF6C">
      <w:start w:val="1"/>
      <w:numFmt w:val="bullet"/>
      <w:lvlText w:val="u"/>
      <w:lvlJc w:val="left"/>
      <w:pPr>
        <w:ind w:left="720" w:hanging="360"/>
      </w:pPr>
      <w:rPr>
        <w:rFonts w:ascii="Wingdings 3" w:hAnsi="Wingdings 3" w:hint="default"/>
      </w:rPr>
    </w:lvl>
    <w:lvl w:ilvl="1" w:tplc="B470D21C" w:tentative="1">
      <w:start w:val="1"/>
      <w:numFmt w:val="bullet"/>
      <w:lvlText w:val="o"/>
      <w:lvlJc w:val="left"/>
      <w:pPr>
        <w:ind w:left="1440" w:hanging="360"/>
      </w:pPr>
      <w:rPr>
        <w:rFonts w:ascii="Courier New" w:hAnsi="Courier New" w:cs="Courier New" w:hint="default"/>
      </w:rPr>
    </w:lvl>
    <w:lvl w:ilvl="2" w:tplc="3D6CA374" w:tentative="1">
      <w:start w:val="1"/>
      <w:numFmt w:val="bullet"/>
      <w:lvlText w:val=""/>
      <w:lvlJc w:val="left"/>
      <w:pPr>
        <w:ind w:left="2160" w:hanging="360"/>
      </w:pPr>
      <w:rPr>
        <w:rFonts w:ascii="Wingdings" w:hAnsi="Wingdings" w:hint="default"/>
      </w:rPr>
    </w:lvl>
    <w:lvl w:ilvl="3" w:tplc="46EE8C52" w:tentative="1">
      <w:start w:val="1"/>
      <w:numFmt w:val="bullet"/>
      <w:lvlText w:val=""/>
      <w:lvlJc w:val="left"/>
      <w:pPr>
        <w:ind w:left="2880" w:hanging="360"/>
      </w:pPr>
      <w:rPr>
        <w:rFonts w:ascii="Symbol" w:hAnsi="Symbol" w:hint="default"/>
      </w:rPr>
    </w:lvl>
    <w:lvl w:ilvl="4" w:tplc="9D1E166A" w:tentative="1">
      <w:start w:val="1"/>
      <w:numFmt w:val="bullet"/>
      <w:lvlText w:val="o"/>
      <w:lvlJc w:val="left"/>
      <w:pPr>
        <w:ind w:left="3600" w:hanging="360"/>
      </w:pPr>
      <w:rPr>
        <w:rFonts w:ascii="Courier New" w:hAnsi="Courier New" w:cs="Courier New" w:hint="default"/>
      </w:rPr>
    </w:lvl>
    <w:lvl w:ilvl="5" w:tplc="5CBAB71A" w:tentative="1">
      <w:start w:val="1"/>
      <w:numFmt w:val="bullet"/>
      <w:lvlText w:val=""/>
      <w:lvlJc w:val="left"/>
      <w:pPr>
        <w:ind w:left="4320" w:hanging="360"/>
      </w:pPr>
      <w:rPr>
        <w:rFonts w:ascii="Wingdings" w:hAnsi="Wingdings" w:hint="default"/>
      </w:rPr>
    </w:lvl>
    <w:lvl w:ilvl="6" w:tplc="E190EE76" w:tentative="1">
      <w:start w:val="1"/>
      <w:numFmt w:val="bullet"/>
      <w:lvlText w:val=""/>
      <w:lvlJc w:val="left"/>
      <w:pPr>
        <w:ind w:left="5040" w:hanging="360"/>
      </w:pPr>
      <w:rPr>
        <w:rFonts w:ascii="Symbol" w:hAnsi="Symbol" w:hint="default"/>
      </w:rPr>
    </w:lvl>
    <w:lvl w:ilvl="7" w:tplc="C756DB06" w:tentative="1">
      <w:start w:val="1"/>
      <w:numFmt w:val="bullet"/>
      <w:lvlText w:val="o"/>
      <w:lvlJc w:val="left"/>
      <w:pPr>
        <w:ind w:left="5760" w:hanging="360"/>
      </w:pPr>
      <w:rPr>
        <w:rFonts w:ascii="Courier New" w:hAnsi="Courier New" w:cs="Courier New" w:hint="default"/>
      </w:rPr>
    </w:lvl>
    <w:lvl w:ilvl="8" w:tplc="17A0CAF4"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ADBA3502">
      <w:start w:val="1"/>
      <w:numFmt w:val="decimal"/>
      <w:lvlText w:val="%1."/>
      <w:lvlJc w:val="left"/>
      <w:pPr>
        <w:ind w:left="720" w:hanging="360"/>
      </w:pPr>
      <w:rPr>
        <w:rFonts w:hint="default"/>
      </w:rPr>
    </w:lvl>
    <w:lvl w:ilvl="1" w:tplc="E460CC78" w:tentative="1">
      <w:start w:val="1"/>
      <w:numFmt w:val="lowerLetter"/>
      <w:lvlText w:val="%2."/>
      <w:lvlJc w:val="left"/>
      <w:pPr>
        <w:ind w:left="1440" w:hanging="360"/>
      </w:pPr>
    </w:lvl>
    <w:lvl w:ilvl="2" w:tplc="A18E51D4" w:tentative="1">
      <w:start w:val="1"/>
      <w:numFmt w:val="lowerRoman"/>
      <w:lvlText w:val="%3."/>
      <w:lvlJc w:val="right"/>
      <w:pPr>
        <w:ind w:left="2160" w:hanging="180"/>
      </w:pPr>
    </w:lvl>
    <w:lvl w:ilvl="3" w:tplc="93C0C316" w:tentative="1">
      <w:start w:val="1"/>
      <w:numFmt w:val="decimal"/>
      <w:lvlText w:val="%4."/>
      <w:lvlJc w:val="left"/>
      <w:pPr>
        <w:ind w:left="2880" w:hanging="360"/>
      </w:pPr>
    </w:lvl>
    <w:lvl w:ilvl="4" w:tplc="BA12B3DE" w:tentative="1">
      <w:start w:val="1"/>
      <w:numFmt w:val="lowerLetter"/>
      <w:lvlText w:val="%5."/>
      <w:lvlJc w:val="left"/>
      <w:pPr>
        <w:ind w:left="3600" w:hanging="360"/>
      </w:pPr>
    </w:lvl>
    <w:lvl w:ilvl="5" w:tplc="BEC890C0" w:tentative="1">
      <w:start w:val="1"/>
      <w:numFmt w:val="lowerRoman"/>
      <w:lvlText w:val="%6."/>
      <w:lvlJc w:val="right"/>
      <w:pPr>
        <w:ind w:left="4320" w:hanging="180"/>
      </w:pPr>
    </w:lvl>
    <w:lvl w:ilvl="6" w:tplc="9DC87520" w:tentative="1">
      <w:start w:val="1"/>
      <w:numFmt w:val="decimal"/>
      <w:lvlText w:val="%7."/>
      <w:lvlJc w:val="left"/>
      <w:pPr>
        <w:ind w:left="5040" w:hanging="360"/>
      </w:pPr>
    </w:lvl>
    <w:lvl w:ilvl="7" w:tplc="A6BC224A" w:tentative="1">
      <w:start w:val="1"/>
      <w:numFmt w:val="lowerLetter"/>
      <w:lvlText w:val="%8."/>
      <w:lvlJc w:val="left"/>
      <w:pPr>
        <w:ind w:left="5760" w:hanging="360"/>
      </w:pPr>
    </w:lvl>
    <w:lvl w:ilvl="8" w:tplc="C89CABD6"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99CCCE1E">
      <w:start w:val="1"/>
      <w:numFmt w:val="bullet"/>
      <w:lvlText w:val=""/>
      <w:lvlJc w:val="left"/>
      <w:pPr>
        <w:ind w:left="720" w:hanging="360"/>
      </w:pPr>
      <w:rPr>
        <w:rFonts w:ascii="Wingdings" w:hAnsi="Wingdings" w:hint="default"/>
      </w:rPr>
    </w:lvl>
    <w:lvl w:ilvl="1" w:tplc="C924ED52">
      <w:start w:val="1"/>
      <w:numFmt w:val="bullet"/>
      <w:lvlText w:val=""/>
      <w:lvlJc w:val="left"/>
      <w:pPr>
        <w:ind w:left="1440" w:hanging="360"/>
      </w:pPr>
      <w:rPr>
        <w:rFonts w:ascii="Symbol" w:hAnsi="Symbol" w:hint="default"/>
      </w:rPr>
    </w:lvl>
    <w:lvl w:ilvl="2" w:tplc="FD705AB8" w:tentative="1">
      <w:start w:val="1"/>
      <w:numFmt w:val="lowerRoman"/>
      <w:lvlText w:val="%3."/>
      <w:lvlJc w:val="right"/>
      <w:pPr>
        <w:ind w:left="2160" w:hanging="180"/>
      </w:pPr>
    </w:lvl>
    <w:lvl w:ilvl="3" w:tplc="D8608F1C" w:tentative="1">
      <w:start w:val="1"/>
      <w:numFmt w:val="decimal"/>
      <w:lvlText w:val="%4."/>
      <w:lvlJc w:val="left"/>
      <w:pPr>
        <w:ind w:left="2880" w:hanging="360"/>
      </w:pPr>
    </w:lvl>
    <w:lvl w:ilvl="4" w:tplc="C2A26798" w:tentative="1">
      <w:start w:val="1"/>
      <w:numFmt w:val="lowerLetter"/>
      <w:lvlText w:val="%5."/>
      <w:lvlJc w:val="left"/>
      <w:pPr>
        <w:ind w:left="3600" w:hanging="360"/>
      </w:pPr>
    </w:lvl>
    <w:lvl w:ilvl="5" w:tplc="9B047A60" w:tentative="1">
      <w:start w:val="1"/>
      <w:numFmt w:val="lowerRoman"/>
      <w:lvlText w:val="%6."/>
      <w:lvlJc w:val="right"/>
      <w:pPr>
        <w:ind w:left="4320" w:hanging="180"/>
      </w:pPr>
    </w:lvl>
    <w:lvl w:ilvl="6" w:tplc="2966877E" w:tentative="1">
      <w:start w:val="1"/>
      <w:numFmt w:val="decimal"/>
      <w:lvlText w:val="%7."/>
      <w:lvlJc w:val="left"/>
      <w:pPr>
        <w:ind w:left="5040" w:hanging="360"/>
      </w:pPr>
    </w:lvl>
    <w:lvl w:ilvl="7" w:tplc="7870C798" w:tentative="1">
      <w:start w:val="1"/>
      <w:numFmt w:val="lowerLetter"/>
      <w:lvlText w:val="%8."/>
      <w:lvlJc w:val="left"/>
      <w:pPr>
        <w:ind w:left="5760" w:hanging="360"/>
      </w:pPr>
    </w:lvl>
    <w:lvl w:ilvl="8" w:tplc="A1A22E94"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66A40FD2">
      <w:start w:val="1"/>
      <w:numFmt w:val="decimal"/>
      <w:lvlText w:val="%1."/>
      <w:lvlJc w:val="left"/>
      <w:pPr>
        <w:tabs>
          <w:tab w:val="num" w:pos="720"/>
        </w:tabs>
        <w:ind w:left="720" w:hanging="360"/>
      </w:pPr>
      <w:rPr>
        <w:rFonts w:hint="default"/>
        <w:b/>
      </w:rPr>
    </w:lvl>
    <w:lvl w:ilvl="1" w:tplc="4FFA77E4" w:tentative="1">
      <w:start w:val="1"/>
      <w:numFmt w:val="lowerLetter"/>
      <w:lvlText w:val="%2."/>
      <w:lvlJc w:val="left"/>
      <w:pPr>
        <w:tabs>
          <w:tab w:val="num" w:pos="1440"/>
        </w:tabs>
        <w:ind w:left="1440" w:hanging="360"/>
      </w:pPr>
    </w:lvl>
    <w:lvl w:ilvl="2" w:tplc="029EBFF4" w:tentative="1">
      <w:start w:val="1"/>
      <w:numFmt w:val="lowerRoman"/>
      <w:lvlText w:val="%3."/>
      <w:lvlJc w:val="right"/>
      <w:pPr>
        <w:tabs>
          <w:tab w:val="num" w:pos="2160"/>
        </w:tabs>
        <w:ind w:left="2160" w:hanging="180"/>
      </w:pPr>
    </w:lvl>
    <w:lvl w:ilvl="3" w:tplc="9B4E68BE" w:tentative="1">
      <w:start w:val="1"/>
      <w:numFmt w:val="decimal"/>
      <w:lvlText w:val="%4."/>
      <w:lvlJc w:val="left"/>
      <w:pPr>
        <w:tabs>
          <w:tab w:val="num" w:pos="2880"/>
        </w:tabs>
        <w:ind w:left="2880" w:hanging="360"/>
      </w:pPr>
    </w:lvl>
    <w:lvl w:ilvl="4" w:tplc="DBA86E08" w:tentative="1">
      <w:start w:val="1"/>
      <w:numFmt w:val="lowerLetter"/>
      <w:lvlText w:val="%5."/>
      <w:lvlJc w:val="left"/>
      <w:pPr>
        <w:tabs>
          <w:tab w:val="num" w:pos="3600"/>
        </w:tabs>
        <w:ind w:left="3600" w:hanging="360"/>
      </w:pPr>
    </w:lvl>
    <w:lvl w:ilvl="5" w:tplc="961421D2" w:tentative="1">
      <w:start w:val="1"/>
      <w:numFmt w:val="lowerRoman"/>
      <w:lvlText w:val="%6."/>
      <w:lvlJc w:val="right"/>
      <w:pPr>
        <w:tabs>
          <w:tab w:val="num" w:pos="4320"/>
        </w:tabs>
        <w:ind w:left="4320" w:hanging="180"/>
      </w:pPr>
    </w:lvl>
    <w:lvl w:ilvl="6" w:tplc="FEC8FA3E" w:tentative="1">
      <w:start w:val="1"/>
      <w:numFmt w:val="decimal"/>
      <w:lvlText w:val="%7."/>
      <w:lvlJc w:val="left"/>
      <w:pPr>
        <w:tabs>
          <w:tab w:val="num" w:pos="5040"/>
        </w:tabs>
        <w:ind w:left="5040" w:hanging="360"/>
      </w:pPr>
    </w:lvl>
    <w:lvl w:ilvl="7" w:tplc="CC4AD3FE" w:tentative="1">
      <w:start w:val="1"/>
      <w:numFmt w:val="lowerLetter"/>
      <w:lvlText w:val="%8."/>
      <w:lvlJc w:val="left"/>
      <w:pPr>
        <w:tabs>
          <w:tab w:val="num" w:pos="5760"/>
        </w:tabs>
        <w:ind w:left="5760" w:hanging="360"/>
      </w:pPr>
    </w:lvl>
    <w:lvl w:ilvl="8" w:tplc="4FA2786A"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3B046CEA">
      <w:start w:val="1"/>
      <w:numFmt w:val="bullet"/>
      <w:lvlText w:val=""/>
      <w:lvlJc w:val="left"/>
      <w:pPr>
        <w:ind w:left="720" w:hanging="360"/>
      </w:pPr>
      <w:rPr>
        <w:rFonts w:ascii="Wingdings" w:hAnsi="Wingdings" w:hint="default"/>
      </w:rPr>
    </w:lvl>
    <w:lvl w:ilvl="1" w:tplc="C9EE6902">
      <w:start w:val="1"/>
      <w:numFmt w:val="bullet"/>
      <w:lvlText w:val=""/>
      <w:lvlJc w:val="left"/>
      <w:pPr>
        <w:ind w:left="1440" w:hanging="360"/>
      </w:pPr>
      <w:rPr>
        <w:rFonts w:ascii="Symbol" w:hAnsi="Symbol" w:hint="default"/>
      </w:rPr>
    </w:lvl>
    <w:lvl w:ilvl="2" w:tplc="EB969356" w:tentative="1">
      <w:start w:val="1"/>
      <w:numFmt w:val="lowerRoman"/>
      <w:lvlText w:val="%3."/>
      <w:lvlJc w:val="right"/>
      <w:pPr>
        <w:ind w:left="2160" w:hanging="180"/>
      </w:pPr>
    </w:lvl>
    <w:lvl w:ilvl="3" w:tplc="DDB04318" w:tentative="1">
      <w:start w:val="1"/>
      <w:numFmt w:val="decimal"/>
      <w:lvlText w:val="%4."/>
      <w:lvlJc w:val="left"/>
      <w:pPr>
        <w:ind w:left="2880" w:hanging="360"/>
      </w:pPr>
    </w:lvl>
    <w:lvl w:ilvl="4" w:tplc="6C66E780" w:tentative="1">
      <w:start w:val="1"/>
      <w:numFmt w:val="lowerLetter"/>
      <w:lvlText w:val="%5."/>
      <w:lvlJc w:val="left"/>
      <w:pPr>
        <w:ind w:left="3600" w:hanging="360"/>
      </w:pPr>
    </w:lvl>
    <w:lvl w:ilvl="5" w:tplc="C0A4F890" w:tentative="1">
      <w:start w:val="1"/>
      <w:numFmt w:val="lowerRoman"/>
      <w:lvlText w:val="%6."/>
      <w:lvlJc w:val="right"/>
      <w:pPr>
        <w:ind w:left="4320" w:hanging="180"/>
      </w:pPr>
    </w:lvl>
    <w:lvl w:ilvl="6" w:tplc="776E36A4" w:tentative="1">
      <w:start w:val="1"/>
      <w:numFmt w:val="decimal"/>
      <w:lvlText w:val="%7."/>
      <w:lvlJc w:val="left"/>
      <w:pPr>
        <w:ind w:left="5040" w:hanging="360"/>
      </w:pPr>
    </w:lvl>
    <w:lvl w:ilvl="7" w:tplc="9D381554" w:tentative="1">
      <w:start w:val="1"/>
      <w:numFmt w:val="lowerLetter"/>
      <w:lvlText w:val="%8."/>
      <w:lvlJc w:val="left"/>
      <w:pPr>
        <w:ind w:left="5760" w:hanging="360"/>
      </w:pPr>
    </w:lvl>
    <w:lvl w:ilvl="8" w:tplc="B4F6E4B8"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52E81ADE">
      <w:start w:val="1"/>
      <w:numFmt w:val="bullet"/>
      <w:lvlText w:val=""/>
      <w:lvlJc w:val="left"/>
      <w:pPr>
        <w:ind w:left="360" w:hanging="360"/>
      </w:pPr>
      <w:rPr>
        <w:rFonts w:ascii="Wingdings 3" w:hAnsi="Wingdings 3" w:hint="default"/>
      </w:rPr>
    </w:lvl>
    <w:lvl w:ilvl="1" w:tplc="0DFA9D52" w:tentative="1">
      <w:start w:val="1"/>
      <w:numFmt w:val="bullet"/>
      <w:lvlText w:val="o"/>
      <w:lvlJc w:val="left"/>
      <w:pPr>
        <w:ind w:left="1080" w:hanging="360"/>
      </w:pPr>
      <w:rPr>
        <w:rFonts w:ascii="Courier New" w:hAnsi="Courier New" w:cs="Courier New" w:hint="default"/>
      </w:rPr>
    </w:lvl>
    <w:lvl w:ilvl="2" w:tplc="F8C6685C" w:tentative="1">
      <w:start w:val="1"/>
      <w:numFmt w:val="bullet"/>
      <w:lvlText w:val=""/>
      <w:lvlJc w:val="left"/>
      <w:pPr>
        <w:ind w:left="1800" w:hanging="360"/>
      </w:pPr>
      <w:rPr>
        <w:rFonts w:ascii="Wingdings" w:hAnsi="Wingdings" w:hint="default"/>
      </w:rPr>
    </w:lvl>
    <w:lvl w:ilvl="3" w:tplc="F98AAE30" w:tentative="1">
      <w:start w:val="1"/>
      <w:numFmt w:val="bullet"/>
      <w:lvlText w:val=""/>
      <w:lvlJc w:val="left"/>
      <w:pPr>
        <w:ind w:left="2520" w:hanging="360"/>
      </w:pPr>
      <w:rPr>
        <w:rFonts w:ascii="Symbol" w:hAnsi="Symbol" w:hint="default"/>
      </w:rPr>
    </w:lvl>
    <w:lvl w:ilvl="4" w:tplc="E10638F6" w:tentative="1">
      <w:start w:val="1"/>
      <w:numFmt w:val="bullet"/>
      <w:lvlText w:val="o"/>
      <w:lvlJc w:val="left"/>
      <w:pPr>
        <w:ind w:left="3240" w:hanging="360"/>
      </w:pPr>
      <w:rPr>
        <w:rFonts w:ascii="Courier New" w:hAnsi="Courier New" w:cs="Courier New" w:hint="default"/>
      </w:rPr>
    </w:lvl>
    <w:lvl w:ilvl="5" w:tplc="A9D4B246" w:tentative="1">
      <w:start w:val="1"/>
      <w:numFmt w:val="bullet"/>
      <w:lvlText w:val=""/>
      <w:lvlJc w:val="left"/>
      <w:pPr>
        <w:ind w:left="3960" w:hanging="360"/>
      </w:pPr>
      <w:rPr>
        <w:rFonts w:ascii="Wingdings" w:hAnsi="Wingdings" w:hint="default"/>
      </w:rPr>
    </w:lvl>
    <w:lvl w:ilvl="6" w:tplc="A0462D42" w:tentative="1">
      <w:start w:val="1"/>
      <w:numFmt w:val="bullet"/>
      <w:lvlText w:val=""/>
      <w:lvlJc w:val="left"/>
      <w:pPr>
        <w:ind w:left="4680" w:hanging="360"/>
      </w:pPr>
      <w:rPr>
        <w:rFonts w:ascii="Symbol" w:hAnsi="Symbol" w:hint="default"/>
      </w:rPr>
    </w:lvl>
    <w:lvl w:ilvl="7" w:tplc="CC8EE02A" w:tentative="1">
      <w:start w:val="1"/>
      <w:numFmt w:val="bullet"/>
      <w:lvlText w:val="o"/>
      <w:lvlJc w:val="left"/>
      <w:pPr>
        <w:ind w:left="5400" w:hanging="360"/>
      </w:pPr>
      <w:rPr>
        <w:rFonts w:ascii="Courier New" w:hAnsi="Courier New" w:cs="Courier New" w:hint="default"/>
      </w:rPr>
    </w:lvl>
    <w:lvl w:ilvl="8" w:tplc="6402047A"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BEC28C00">
      <w:start w:val="1"/>
      <w:numFmt w:val="decimal"/>
      <w:lvlText w:val="%1."/>
      <w:lvlJc w:val="left"/>
      <w:pPr>
        <w:ind w:left="720" w:hanging="360"/>
      </w:pPr>
      <w:rPr>
        <w:rFonts w:ascii="Arial" w:hAnsi="Arial" w:hint="default"/>
      </w:rPr>
    </w:lvl>
    <w:lvl w:ilvl="1" w:tplc="7234BB9A" w:tentative="1">
      <w:start w:val="1"/>
      <w:numFmt w:val="lowerLetter"/>
      <w:lvlText w:val="%2."/>
      <w:lvlJc w:val="left"/>
      <w:pPr>
        <w:ind w:left="1440" w:hanging="360"/>
      </w:pPr>
    </w:lvl>
    <w:lvl w:ilvl="2" w:tplc="78CED20E" w:tentative="1">
      <w:start w:val="1"/>
      <w:numFmt w:val="lowerRoman"/>
      <w:lvlText w:val="%3."/>
      <w:lvlJc w:val="right"/>
      <w:pPr>
        <w:ind w:left="2160" w:hanging="180"/>
      </w:pPr>
    </w:lvl>
    <w:lvl w:ilvl="3" w:tplc="F3B622F0" w:tentative="1">
      <w:start w:val="1"/>
      <w:numFmt w:val="decimal"/>
      <w:lvlText w:val="%4."/>
      <w:lvlJc w:val="left"/>
      <w:pPr>
        <w:ind w:left="2880" w:hanging="360"/>
      </w:pPr>
    </w:lvl>
    <w:lvl w:ilvl="4" w:tplc="A24812C4" w:tentative="1">
      <w:start w:val="1"/>
      <w:numFmt w:val="lowerLetter"/>
      <w:lvlText w:val="%5."/>
      <w:lvlJc w:val="left"/>
      <w:pPr>
        <w:ind w:left="3600" w:hanging="360"/>
      </w:pPr>
    </w:lvl>
    <w:lvl w:ilvl="5" w:tplc="47CCC920" w:tentative="1">
      <w:start w:val="1"/>
      <w:numFmt w:val="lowerRoman"/>
      <w:lvlText w:val="%6."/>
      <w:lvlJc w:val="right"/>
      <w:pPr>
        <w:ind w:left="4320" w:hanging="180"/>
      </w:pPr>
    </w:lvl>
    <w:lvl w:ilvl="6" w:tplc="4558C2AC" w:tentative="1">
      <w:start w:val="1"/>
      <w:numFmt w:val="decimal"/>
      <w:lvlText w:val="%7."/>
      <w:lvlJc w:val="left"/>
      <w:pPr>
        <w:ind w:left="5040" w:hanging="360"/>
      </w:pPr>
    </w:lvl>
    <w:lvl w:ilvl="7" w:tplc="C7E05B8C" w:tentative="1">
      <w:start w:val="1"/>
      <w:numFmt w:val="lowerLetter"/>
      <w:lvlText w:val="%8."/>
      <w:lvlJc w:val="left"/>
      <w:pPr>
        <w:ind w:left="5760" w:hanging="360"/>
      </w:pPr>
    </w:lvl>
    <w:lvl w:ilvl="8" w:tplc="78908742"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E54660E2">
      <w:start w:val="1"/>
      <w:numFmt w:val="decimal"/>
      <w:lvlText w:val="%1."/>
      <w:lvlJc w:val="left"/>
      <w:pPr>
        <w:ind w:left="720" w:hanging="360"/>
      </w:pPr>
    </w:lvl>
    <w:lvl w:ilvl="1" w:tplc="3460D376" w:tentative="1">
      <w:start w:val="1"/>
      <w:numFmt w:val="lowerLetter"/>
      <w:lvlText w:val="%2."/>
      <w:lvlJc w:val="left"/>
      <w:pPr>
        <w:ind w:left="1440" w:hanging="360"/>
      </w:pPr>
    </w:lvl>
    <w:lvl w:ilvl="2" w:tplc="CC8A749E" w:tentative="1">
      <w:start w:val="1"/>
      <w:numFmt w:val="lowerRoman"/>
      <w:lvlText w:val="%3."/>
      <w:lvlJc w:val="right"/>
      <w:pPr>
        <w:ind w:left="2160" w:hanging="180"/>
      </w:pPr>
    </w:lvl>
    <w:lvl w:ilvl="3" w:tplc="4C0A8EA0" w:tentative="1">
      <w:start w:val="1"/>
      <w:numFmt w:val="decimal"/>
      <w:lvlText w:val="%4."/>
      <w:lvlJc w:val="left"/>
      <w:pPr>
        <w:ind w:left="2880" w:hanging="360"/>
      </w:pPr>
    </w:lvl>
    <w:lvl w:ilvl="4" w:tplc="198C8F4C" w:tentative="1">
      <w:start w:val="1"/>
      <w:numFmt w:val="lowerLetter"/>
      <w:lvlText w:val="%5."/>
      <w:lvlJc w:val="left"/>
      <w:pPr>
        <w:ind w:left="3600" w:hanging="360"/>
      </w:pPr>
    </w:lvl>
    <w:lvl w:ilvl="5" w:tplc="D75A387C" w:tentative="1">
      <w:start w:val="1"/>
      <w:numFmt w:val="lowerRoman"/>
      <w:lvlText w:val="%6."/>
      <w:lvlJc w:val="right"/>
      <w:pPr>
        <w:ind w:left="4320" w:hanging="180"/>
      </w:pPr>
    </w:lvl>
    <w:lvl w:ilvl="6" w:tplc="4D9E09D8" w:tentative="1">
      <w:start w:val="1"/>
      <w:numFmt w:val="decimal"/>
      <w:lvlText w:val="%7."/>
      <w:lvlJc w:val="left"/>
      <w:pPr>
        <w:ind w:left="5040" w:hanging="360"/>
      </w:pPr>
    </w:lvl>
    <w:lvl w:ilvl="7" w:tplc="DFE03758" w:tentative="1">
      <w:start w:val="1"/>
      <w:numFmt w:val="lowerLetter"/>
      <w:lvlText w:val="%8."/>
      <w:lvlJc w:val="left"/>
      <w:pPr>
        <w:ind w:left="5760" w:hanging="360"/>
      </w:pPr>
    </w:lvl>
    <w:lvl w:ilvl="8" w:tplc="B0821108" w:tentative="1">
      <w:start w:val="1"/>
      <w:numFmt w:val="lowerRoman"/>
      <w:lvlText w:val="%9."/>
      <w:lvlJc w:val="right"/>
      <w:pPr>
        <w:ind w:left="6480" w:hanging="180"/>
      </w:pPr>
    </w:lvl>
  </w:abstractNum>
  <w:abstractNum w:abstractNumId="16" w15:restartNumberingAfterBreak="0">
    <w:nsid w:val="5EBF00E5"/>
    <w:multiLevelType w:val="hybridMultilevel"/>
    <w:tmpl w:val="7966B184"/>
    <w:lvl w:ilvl="0" w:tplc="1F30BF9A">
      <w:start w:val="1"/>
      <w:numFmt w:val="decimal"/>
      <w:lvlText w:val="%1."/>
      <w:lvlJc w:val="left"/>
      <w:pPr>
        <w:ind w:left="720" w:hanging="360"/>
      </w:pPr>
      <w:rPr>
        <w:rFonts w:ascii="Arial" w:hAnsi="Arial" w:hint="default"/>
        <w:b/>
        <w:i w:val="0"/>
        <w:color w:val="auto"/>
      </w:rPr>
    </w:lvl>
    <w:lvl w:ilvl="1" w:tplc="E8EEA3DE">
      <w:start w:val="1"/>
      <w:numFmt w:val="lowerLetter"/>
      <w:lvlText w:val="%2."/>
      <w:lvlJc w:val="left"/>
      <w:pPr>
        <w:ind w:left="1440" w:hanging="360"/>
      </w:pPr>
    </w:lvl>
    <w:lvl w:ilvl="2" w:tplc="F1CCAE6C" w:tentative="1">
      <w:start w:val="1"/>
      <w:numFmt w:val="lowerRoman"/>
      <w:lvlText w:val="%3."/>
      <w:lvlJc w:val="right"/>
      <w:pPr>
        <w:ind w:left="2160" w:hanging="180"/>
      </w:pPr>
    </w:lvl>
    <w:lvl w:ilvl="3" w:tplc="06762166" w:tentative="1">
      <w:start w:val="1"/>
      <w:numFmt w:val="decimal"/>
      <w:lvlText w:val="%4."/>
      <w:lvlJc w:val="left"/>
      <w:pPr>
        <w:ind w:left="2880" w:hanging="360"/>
      </w:pPr>
    </w:lvl>
    <w:lvl w:ilvl="4" w:tplc="9DF0AE4E" w:tentative="1">
      <w:start w:val="1"/>
      <w:numFmt w:val="lowerLetter"/>
      <w:lvlText w:val="%5."/>
      <w:lvlJc w:val="left"/>
      <w:pPr>
        <w:ind w:left="3600" w:hanging="360"/>
      </w:pPr>
    </w:lvl>
    <w:lvl w:ilvl="5" w:tplc="9346768C" w:tentative="1">
      <w:start w:val="1"/>
      <w:numFmt w:val="lowerRoman"/>
      <w:lvlText w:val="%6."/>
      <w:lvlJc w:val="right"/>
      <w:pPr>
        <w:ind w:left="4320" w:hanging="180"/>
      </w:pPr>
    </w:lvl>
    <w:lvl w:ilvl="6" w:tplc="5FC0BA1E" w:tentative="1">
      <w:start w:val="1"/>
      <w:numFmt w:val="decimal"/>
      <w:lvlText w:val="%7."/>
      <w:lvlJc w:val="left"/>
      <w:pPr>
        <w:ind w:left="5040" w:hanging="360"/>
      </w:pPr>
    </w:lvl>
    <w:lvl w:ilvl="7" w:tplc="9E3A86B8" w:tentative="1">
      <w:start w:val="1"/>
      <w:numFmt w:val="lowerLetter"/>
      <w:lvlText w:val="%8."/>
      <w:lvlJc w:val="left"/>
      <w:pPr>
        <w:ind w:left="5760" w:hanging="360"/>
      </w:pPr>
    </w:lvl>
    <w:lvl w:ilvl="8" w:tplc="AD120B94"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5E"/>
    <w:rsid w:val="00044E33"/>
    <w:rsid w:val="000F43A0"/>
    <w:rsid w:val="003A2835"/>
    <w:rsid w:val="00C306B1"/>
    <w:rsid w:val="00D2695E"/>
    <w:rsid w:val="00E7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7215E"/>
  <w15:docId w15:val="{6605B4B5-359D-481C-B7AE-387B23D9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ED97-AB7E-4D70-9C39-FC176542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3</Pages>
  <Words>734</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Moister, Christopher</cp:lastModifiedBy>
  <cp:revision>2</cp:revision>
  <cp:lastPrinted>2018-03-14T15:24:00Z</cp:lastPrinted>
  <dcterms:created xsi:type="dcterms:W3CDTF">2020-11-09T10:28:00Z</dcterms:created>
  <dcterms:modified xsi:type="dcterms:W3CDTF">2020-11-09T10:28:00Z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Plan - Update</vt:lpwstr>
  </property>
  <property fmtid="{D5CDD505-2E9C-101B-9397-08002B2CF9AE}" pid="4" name="LeadDirector">
    <vt:lpwstr>Director of Governance &amp; Monitoring Officer</vt:lpwstr>
  </property>
  <property fmtid="{D5CDD505-2E9C-101B-9397-08002B2CF9AE}" pid="5" name="LeadOfficer">
    <vt:lpwstr>Chris Moister</vt:lpwstr>
  </property>
  <property fmtid="{D5CDD505-2E9C-101B-9397-08002B2CF9AE}" pid="6" name="LeadOfficerEmail">
    <vt:lpwstr>chris.moister@southribble.gov.uk</vt:lpwstr>
  </property>
  <property fmtid="{D5CDD505-2E9C-101B-9397-08002B2CF9AE}" pid="7" name="LeadOfficerPost">
    <vt:lpwstr>Director of Governance</vt:lpwstr>
  </property>
  <property fmtid="{D5CDD505-2E9C-101B-9397-08002B2CF9AE}" pid="8" name="LeadOfficerTel">
    <vt:lpwstr/>
  </property>
  <property fmtid="{D5CDD505-2E9C-101B-9397-08002B2CF9AE}" pid="9" name="MeetingDate">
    <vt:lpwstr>Tuesday, 17 November 2020</vt:lpwstr>
  </property>
</Properties>
</file>